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94A" w:rsidRDefault="00677D69">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7</w:t>
      </w:r>
      <w:r>
        <w:rPr>
          <w:rFonts w:ascii="Arial" w:hAnsi="Arial" w:cs="Arial"/>
          <w:b/>
          <w:sz w:val="22"/>
          <w:szCs w:val="22"/>
          <w:lang w:eastAsia="zh-CN"/>
        </w:rPr>
        <w:t>-e</w:t>
      </w:r>
      <w:r>
        <w:rPr>
          <w:rFonts w:ascii="Arial" w:hAnsi="Arial" w:cs="Arial"/>
          <w:b/>
          <w:sz w:val="22"/>
          <w:szCs w:val="22"/>
        </w:rPr>
        <w:tab/>
        <w:t>R1-21</w:t>
      </w:r>
      <w:r>
        <w:rPr>
          <w:rFonts w:ascii="Arial" w:hAnsi="Arial" w:cs="Arial" w:hint="eastAsia"/>
          <w:b/>
          <w:sz w:val="22"/>
          <w:szCs w:val="22"/>
        </w:rPr>
        <w:t>10913</w:t>
      </w:r>
    </w:p>
    <w:p w:rsidR="00B4594A" w:rsidRDefault="00677D69">
      <w:pPr>
        <w:pStyle w:val="ae"/>
        <w:tabs>
          <w:tab w:val="right" w:pos="8280"/>
          <w:tab w:val="right" w:pos="9781"/>
        </w:tabs>
        <w:snapToGrid w:val="0"/>
        <w:ind w:right="-57"/>
        <w:rPr>
          <w:rFonts w:eastAsia="MS Mincho" w:cs="Arial"/>
          <w:bCs/>
          <w:sz w:val="28"/>
          <w:lang w:eastAsia="ja-JP"/>
        </w:rPr>
      </w:pPr>
      <w:proofErr w:type="gramStart"/>
      <w:r>
        <w:rPr>
          <w:rFonts w:eastAsia="MS Mincho" w:cs="Arial"/>
          <w:bCs/>
          <w:sz w:val="22"/>
          <w:szCs w:val="22"/>
          <w:lang w:eastAsia="ja-JP"/>
        </w:rPr>
        <w:t>e-Meeting</w:t>
      </w:r>
      <w:proofErr w:type="gramEnd"/>
      <w:r>
        <w:rPr>
          <w:rFonts w:eastAsia="MS Mincho" w:cs="Arial"/>
          <w:bCs/>
          <w:sz w:val="22"/>
          <w:szCs w:val="22"/>
          <w:lang w:eastAsia="ja-JP"/>
        </w:rPr>
        <w:t>, November</w:t>
      </w:r>
      <w:r>
        <w:rPr>
          <w:rFonts w:eastAsia="MS Mincho" w:cs="Arial"/>
          <w:bCs/>
          <w:sz w:val="28"/>
          <w:lang w:eastAsia="ja-JP"/>
        </w:rPr>
        <w:t xml:space="preserve"> </w:t>
      </w:r>
      <w:r>
        <w:rPr>
          <w:rFonts w:cs="Arial"/>
          <w:sz w:val="22"/>
          <w:szCs w:val="22"/>
          <w:lang w:eastAsia="ja-JP"/>
        </w:rPr>
        <w:t>11</w:t>
      </w:r>
      <w:r>
        <w:rPr>
          <w:rFonts w:cs="Arial"/>
          <w:sz w:val="22"/>
          <w:szCs w:val="22"/>
          <w:vertAlign w:val="superscript"/>
          <w:lang w:eastAsia="ja-JP"/>
        </w:rPr>
        <w:t>th</w:t>
      </w:r>
      <w:r>
        <w:rPr>
          <w:rFonts w:cs="Arial"/>
          <w:sz w:val="22"/>
          <w:szCs w:val="22"/>
          <w:lang w:eastAsia="ja-JP"/>
        </w:rPr>
        <w:t xml:space="preserve"> – 19</w:t>
      </w:r>
      <w:r>
        <w:rPr>
          <w:rFonts w:cs="Arial"/>
          <w:sz w:val="22"/>
          <w:szCs w:val="22"/>
          <w:vertAlign w:val="superscript"/>
          <w:lang w:eastAsia="ja-JP"/>
        </w:rPr>
        <w:t>th</w:t>
      </w:r>
      <w:r>
        <w:rPr>
          <w:rFonts w:cs="Arial"/>
          <w:sz w:val="22"/>
          <w:szCs w:val="22"/>
          <w:lang w:eastAsia="ja-JP"/>
        </w:rPr>
        <w:t>, 2021</w:t>
      </w:r>
    </w:p>
    <w:p w:rsidR="00B4594A" w:rsidRDefault="00B4594A">
      <w:pPr>
        <w:pStyle w:val="ad"/>
        <w:jc w:val="both"/>
      </w:pPr>
    </w:p>
    <w:p w:rsidR="00B4594A" w:rsidRDefault="00677D69">
      <w:pPr>
        <w:tabs>
          <w:tab w:val="left" w:pos="1985"/>
        </w:tabs>
        <w:spacing w:after="0"/>
        <w:rPr>
          <w:rFonts w:ascii="Arial" w:hAnsi="Arial"/>
          <w:b/>
        </w:rPr>
      </w:pPr>
      <w:r>
        <w:rPr>
          <w:rFonts w:ascii="Arial" w:hAnsi="Arial"/>
          <w:b/>
        </w:rPr>
        <w:t xml:space="preserve">Source: </w:t>
      </w:r>
      <w:r>
        <w:rPr>
          <w:rFonts w:ascii="Arial" w:hAnsi="Arial"/>
          <w:b/>
        </w:rPr>
        <w:tab/>
        <w:t>ZTE</w:t>
      </w:r>
    </w:p>
    <w:p w:rsidR="00B4594A" w:rsidRDefault="00677D69">
      <w:pPr>
        <w:spacing w:after="0"/>
        <w:ind w:left="1988" w:hanging="1988"/>
        <w:rPr>
          <w:rFonts w:ascii="Arial" w:hAnsi="Arial"/>
          <w:b/>
          <w:lang w:eastAsia="zh-CN"/>
        </w:rPr>
      </w:pPr>
      <w:r>
        <w:rPr>
          <w:rFonts w:ascii="Arial" w:hAnsi="Arial"/>
          <w:b/>
        </w:rPr>
        <w:t xml:space="preserve">Title: </w:t>
      </w:r>
      <w:r>
        <w:rPr>
          <w:rFonts w:ascii="Arial" w:hAnsi="Arial"/>
          <w:b/>
        </w:rPr>
        <w:tab/>
        <w:t>Consideration on potential further enhancement for MBS</w:t>
      </w:r>
    </w:p>
    <w:p w:rsidR="00B4594A" w:rsidRDefault="00677D69">
      <w:pPr>
        <w:tabs>
          <w:tab w:val="left" w:pos="1985"/>
        </w:tabs>
        <w:spacing w:after="0"/>
        <w:rPr>
          <w:rFonts w:ascii="Arial" w:hAnsi="Arial"/>
          <w:b/>
          <w:lang w:eastAsia="zh-CN"/>
        </w:rPr>
      </w:pPr>
      <w:r>
        <w:rPr>
          <w:rFonts w:ascii="Arial" w:hAnsi="Arial"/>
          <w:b/>
        </w:rPr>
        <w:t>Agenda item:</w:t>
      </w:r>
      <w:r>
        <w:rPr>
          <w:rFonts w:ascii="Arial" w:hAnsi="Arial"/>
          <w:b/>
        </w:rPr>
        <w:tab/>
        <w:t>8.12.4</w:t>
      </w:r>
    </w:p>
    <w:p w:rsidR="00B4594A" w:rsidRDefault="00677D6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B4594A" w:rsidRDefault="00677D69">
      <w:pPr>
        <w:pStyle w:val="1"/>
        <w:textAlignment w:val="auto"/>
      </w:pPr>
      <w:bookmarkStart w:id="2" w:name="_Ref4817"/>
      <w:r>
        <w:t>Introduction</w:t>
      </w:r>
      <w:bookmarkEnd w:id="0"/>
      <w:bookmarkEnd w:id="2"/>
    </w:p>
    <w:p w:rsidR="00B4594A" w:rsidRDefault="00677D69">
      <w:pPr>
        <w:rPr>
          <w:lang w:eastAsia="zh-CN"/>
        </w:rPr>
      </w:pPr>
      <w:r>
        <w:rPr>
          <w:rFonts w:hint="eastAsia"/>
          <w:lang w:val="en-GB" w:eastAsia="zh-CN"/>
        </w:rPr>
        <w:t>D</w:t>
      </w:r>
      <w:r>
        <w:rPr>
          <w:lang w:val="en-GB" w:eastAsia="zh-CN"/>
        </w:rPr>
        <w:t>uring RAN Rel-18 workshop, companies raised various potential enhancements for Rel-18 MBS and “Evolution for broadcast and multicast services” is considered as one individual topic for further discussion [1].</w:t>
      </w:r>
      <w:r>
        <w:rPr>
          <w:rFonts w:hint="eastAsia"/>
          <w:lang w:val="en-GB" w:eastAsia="zh-CN"/>
        </w:rPr>
        <w:t xml:space="preserve"> </w:t>
      </w:r>
      <w:r>
        <w:rPr>
          <w:rFonts w:hint="eastAsia"/>
          <w:lang w:eastAsia="zh-CN"/>
        </w:rPr>
        <w:t xml:space="preserve">Further, </w:t>
      </w:r>
      <w:r>
        <w:rPr>
          <w:lang w:val="en-GB" w:eastAsia="zh-CN"/>
        </w:rPr>
        <w:t>RAN#94 Rel-18 Prep email discussions</w:t>
      </w:r>
      <w:r>
        <w:t xml:space="preserve"> [2] was triggered before RAN plenary#9</w:t>
      </w:r>
      <w:r>
        <w:rPr>
          <w:rFonts w:hint="eastAsia"/>
          <w:lang w:eastAsia="zh-CN"/>
        </w:rPr>
        <w:t>4</w:t>
      </w:r>
      <w:r>
        <w:t xml:space="preserve">e to discuss the potential scope of Rel-18 MBS evolution. </w:t>
      </w:r>
      <w:r>
        <w:rPr>
          <w:rFonts w:hint="eastAsia"/>
          <w:lang w:eastAsia="zh-CN"/>
        </w:rPr>
        <w:t xml:space="preserve">And a draft version of WID with the following objectives was submitted. </w:t>
      </w:r>
    </w:p>
    <w:tbl>
      <w:tblPr>
        <w:tblStyle w:val="af4"/>
        <w:tblW w:w="0" w:type="auto"/>
        <w:tblLook w:val="04A0" w:firstRow="1" w:lastRow="0" w:firstColumn="1" w:lastColumn="0" w:noHBand="0" w:noVBand="1"/>
      </w:tblPr>
      <w:tblGrid>
        <w:gridCol w:w="9628"/>
      </w:tblGrid>
      <w:tr w:rsidR="00B4594A">
        <w:tc>
          <w:tcPr>
            <w:tcW w:w="9854" w:type="dxa"/>
          </w:tcPr>
          <w:p w:rsidR="00B4594A" w:rsidRDefault="00677D69">
            <w:pPr>
              <w:spacing w:after="0" w:line="240" w:lineRule="auto"/>
              <w:textAlignment w:val="auto"/>
              <w:rPr>
                <w:lang w:eastAsia="zh-CN"/>
              </w:rPr>
            </w:pPr>
            <w:r>
              <w:rPr>
                <w:lang w:eastAsia="zh-CN"/>
              </w:rPr>
              <w:t xml:space="preserve">This </w:t>
            </w:r>
            <w:r>
              <w:rPr>
                <w:rFonts w:hint="eastAsia"/>
                <w:lang w:eastAsia="zh-CN"/>
              </w:rPr>
              <w:t>Work</w:t>
            </w:r>
            <w:r>
              <w:rPr>
                <w:lang w:eastAsia="zh-CN"/>
              </w:rPr>
              <w:t xml:space="preserve"> Item is to further enhance the </w:t>
            </w:r>
            <w:r>
              <w:rPr>
                <w:rFonts w:hint="eastAsia"/>
                <w:lang w:eastAsia="zh-CN"/>
              </w:rPr>
              <w:t>NR</w:t>
            </w:r>
            <w:r>
              <w:rPr>
                <w:lang w:eastAsia="zh-CN"/>
              </w:rPr>
              <w:t xml:space="preserve"> Multicast/Broadcast </w:t>
            </w:r>
            <w:r>
              <w:rPr>
                <w:rFonts w:hint="eastAsia"/>
                <w:lang w:eastAsia="zh-CN"/>
              </w:rPr>
              <w:t>functions</w:t>
            </w:r>
            <w:r>
              <w:rPr>
                <w:lang w:eastAsia="zh-CN"/>
              </w:rPr>
              <w:t xml:space="preserve"> based on Rel-17 MBS. </w:t>
            </w:r>
            <w:r>
              <w:t>The objectives</w:t>
            </w:r>
            <w:r>
              <w:rPr>
                <w:rFonts w:hint="eastAsia"/>
                <w:lang w:eastAsia="zh-CN"/>
              </w:rPr>
              <w:t xml:space="preserve"> </w:t>
            </w:r>
            <w:r>
              <w:t>for</w:t>
            </w:r>
            <w:r>
              <w:rPr>
                <w:rFonts w:hint="eastAsia"/>
                <w:lang w:eastAsia="zh-CN"/>
              </w:rPr>
              <w:t xml:space="preserve"> Rel-18</w:t>
            </w:r>
            <w:r>
              <w:rPr>
                <w:lang w:eastAsia="zh-CN"/>
              </w:rPr>
              <w:t xml:space="preserve"> include</w:t>
            </w:r>
            <w:r>
              <w:t>:</w:t>
            </w:r>
          </w:p>
          <w:p w:rsidR="00B4594A" w:rsidRDefault="00677D69">
            <w:pPr>
              <w:numPr>
                <w:ilvl w:val="0"/>
                <w:numId w:val="11"/>
              </w:numPr>
              <w:spacing w:after="0" w:line="240" w:lineRule="auto"/>
              <w:ind w:right="-99"/>
              <w:rPr>
                <w:color w:val="000000"/>
              </w:rPr>
            </w:pPr>
            <w:r>
              <w:rPr>
                <w:rFonts w:hint="eastAsia"/>
                <w:color w:val="000000"/>
                <w:lang w:eastAsia="zh-CN"/>
              </w:rPr>
              <w:t xml:space="preserve">Specify the enhancements of SFN </w:t>
            </w:r>
            <w:r>
              <w:rPr>
                <w:color w:val="000000"/>
                <w:lang w:eastAsia="zh-CN"/>
              </w:rPr>
              <w:t xml:space="preserve">for </w:t>
            </w:r>
            <w:r>
              <w:rPr>
                <w:color w:val="000000"/>
                <w:highlight w:val="yellow"/>
                <w:lang w:eastAsia="zh-CN"/>
              </w:rPr>
              <w:t>inter-DU and</w:t>
            </w:r>
            <w:r>
              <w:rPr>
                <w:color w:val="000000"/>
                <w:lang w:eastAsia="zh-CN"/>
              </w:rPr>
              <w:t xml:space="preserve"> inter-CU scenario based on existing 15 kHz SCS numerology and CP </w:t>
            </w:r>
            <w:r>
              <w:rPr>
                <w:rFonts w:hint="eastAsia"/>
                <w:color w:val="000000"/>
                <w:lang w:eastAsia="zh-CN"/>
              </w:rPr>
              <w:t>[RAN1, RAN2, RAN3]</w:t>
            </w:r>
          </w:p>
          <w:p w:rsidR="00B4594A" w:rsidRDefault="00677D69">
            <w:pPr>
              <w:numPr>
                <w:ilvl w:val="1"/>
                <w:numId w:val="11"/>
              </w:numPr>
              <w:spacing w:after="0" w:line="240" w:lineRule="auto"/>
              <w:ind w:right="-99"/>
              <w:rPr>
                <w:color w:val="000000"/>
              </w:rPr>
            </w:pPr>
            <w:r>
              <w:rPr>
                <w:color w:val="000000"/>
                <w:lang w:eastAsia="zh-CN"/>
              </w:rPr>
              <w:t>S</w:t>
            </w:r>
            <w:r>
              <w:rPr>
                <w:rFonts w:hint="eastAsia"/>
                <w:color w:val="000000"/>
                <w:lang w:eastAsia="zh-CN"/>
              </w:rPr>
              <w:t>tudy and</w:t>
            </w:r>
            <w:r>
              <w:rPr>
                <w:color w:val="000000"/>
                <w:lang w:eastAsia="zh-CN"/>
              </w:rPr>
              <w:t xml:space="preserve"> s</w:t>
            </w:r>
            <w:r>
              <w:rPr>
                <w:rFonts w:hint="eastAsia"/>
                <w:color w:val="000000"/>
                <w:lang w:eastAsia="zh-CN"/>
              </w:rPr>
              <w:t xml:space="preserve">pecify </w:t>
            </w:r>
            <w:r>
              <w:rPr>
                <w:lang w:eastAsia="zh-CN"/>
              </w:rPr>
              <w:t xml:space="preserve">mechanism to support coordination and synchronization across </w:t>
            </w:r>
            <w:proofErr w:type="spellStart"/>
            <w:r>
              <w:rPr>
                <w:lang w:eastAsia="zh-CN"/>
              </w:rPr>
              <w:t>gNBs</w:t>
            </w:r>
            <w:proofErr w:type="spellEnd"/>
            <w:r>
              <w:rPr>
                <w:highlight w:val="yellow"/>
                <w:lang w:eastAsia="zh-CN"/>
              </w:rPr>
              <w:t>/DUs</w:t>
            </w:r>
            <w:r>
              <w:rPr>
                <w:lang w:eastAsia="zh-CN"/>
              </w:rPr>
              <w:t xml:space="preserve"> for SFN</w:t>
            </w:r>
            <w:r>
              <w:rPr>
                <w:rFonts w:hint="eastAsia"/>
                <w:lang w:eastAsia="zh-CN"/>
              </w:rPr>
              <w:t xml:space="preserve"> [RAN3]</w:t>
            </w:r>
          </w:p>
          <w:p w:rsidR="00B4594A" w:rsidRDefault="00677D69">
            <w:pPr>
              <w:numPr>
                <w:ilvl w:val="1"/>
                <w:numId w:val="11"/>
              </w:numPr>
              <w:spacing w:after="0" w:line="240" w:lineRule="auto"/>
              <w:ind w:right="-99"/>
              <w:rPr>
                <w:color w:val="000000"/>
              </w:rPr>
            </w:pPr>
            <w:r>
              <w:rPr>
                <w:color w:val="000000"/>
                <w:lang w:eastAsia="zh-CN"/>
              </w:rPr>
              <w:t>S</w:t>
            </w:r>
            <w:r>
              <w:rPr>
                <w:rFonts w:hint="eastAsia"/>
                <w:color w:val="000000"/>
                <w:lang w:eastAsia="zh-CN"/>
              </w:rPr>
              <w:t>tudy and</w:t>
            </w:r>
            <w:r>
              <w:rPr>
                <w:color w:val="000000"/>
                <w:lang w:eastAsia="zh-CN"/>
              </w:rPr>
              <w:t xml:space="preserve"> s</w:t>
            </w:r>
            <w:r>
              <w:rPr>
                <w:rFonts w:hint="eastAsia"/>
                <w:color w:val="000000"/>
                <w:lang w:eastAsia="zh-CN"/>
              </w:rPr>
              <w:t xml:space="preserve">pecify CP/UP enhancements for the network interface, for resource coordination/packet synchronization [RAN3] </w:t>
            </w:r>
          </w:p>
          <w:p w:rsidR="00B4594A" w:rsidRDefault="00677D69">
            <w:pPr>
              <w:numPr>
                <w:ilvl w:val="0"/>
                <w:numId w:val="11"/>
              </w:numPr>
              <w:spacing w:after="0" w:line="240" w:lineRule="auto"/>
              <w:ind w:right="-99"/>
            </w:pPr>
            <w:r>
              <w:rPr>
                <w:rFonts w:hint="eastAsia"/>
                <w:lang w:eastAsia="zh-CN"/>
              </w:rPr>
              <w:t>S</w:t>
            </w:r>
            <w:r>
              <w:t xml:space="preserve">pecify support </w:t>
            </w:r>
            <w:r>
              <w:rPr>
                <w:lang w:eastAsia="zh-CN"/>
              </w:rPr>
              <w:t>of</w:t>
            </w:r>
            <w:r>
              <w:rPr>
                <w:rFonts w:hint="eastAsia"/>
                <w:lang w:eastAsia="zh-CN"/>
              </w:rPr>
              <w:t xml:space="preserve"> </w:t>
            </w:r>
            <w:r>
              <w:t>multicast reception</w:t>
            </w:r>
            <w:r>
              <w:rPr>
                <w:rFonts w:hint="eastAsia"/>
                <w:lang w:eastAsia="zh-CN"/>
              </w:rPr>
              <w:t xml:space="preserve"> by UEs</w:t>
            </w:r>
            <w:r>
              <w:t xml:space="preserve"> </w:t>
            </w:r>
            <w:r>
              <w:rPr>
                <w:rFonts w:hint="eastAsia"/>
                <w:lang w:eastAsia="zh-CN"/>
              </w:rPr>
              <w:t xml:space="preserve">in </w:t>
            </w:r>
            <w:r>
              <w:rPr>
                <w:lang w:eastAsia="zh-CN"/>
              </w:rPr>
              <w:t xml:space="preserve">RRC_INACTIVE </w:t>
            </w:r>
            <w:r>
              <w:rPr>
                <w:highlight w:val="yellow"/>
                <w:lang w:eastAsia="zh-CN"/>
              </w:rPr>
              <w:t>and RRC_IDLE</w:t>
            </w:r>
            <w:r>
              <w:rPr>
                <w:lang w:eastAsia="zh-CN"/>
              </w:rPr>
              <w:t xml:space="preserve"> states</w:t>
            </w:r>
            <w:r>
              <w:t xml:space="preserve"> [RAN2, RAN3]</w:t>
            </w:r>
          </w:p>
          <w:p w:rsidR="00B4594A" w:rsidRDefault="00677D69">
            <w:pPr>
              <w:numPr>
                <w:ilvl w:val="1"/>
                <w:numId w:val="11"/>
              </w:numPr>
              <w:spacing w:after="0" w:line="240" w:lineRule="auto"/>
              <w:ind w:right="-99"/>
            </w:pPr>
            <w:r>
              <w:t>Study and specify</w:t>
            </w:r>
            <w:r>
              <w:rPr>
                <w:rFonts w:hint="eastAsia"/>
                <w:lang w:eastAsia="zh-CN"/>
              </w:rPr>
              <w:t xml:space="preserve"> </w:t>
            </w:r>
            <w:r>
              <w:t xml:space="preserve">PTM configuration for UEs receiving multicast in RRC_INACTIVE and </w:t>
            </w:r>
            <w:r>
              <w:rPr>
                <w:highlight w:val="yellow"/>
                <w:lang w:eastAsia="zh-CN"/>
              </w:rPr>
              <w:t>RRC_IDLE</w:t>
            </w:r>
            <w:r>
              <w:t xml:space="preserve"> states [RAN2]</w:t>
            </w:r>
          </w:p>
          <w:p w:rsidR="00B4594A" w:rsidRDefault="00677D69">
            <w:pPr>
              <w:numPr>
                <w:ilvl w:val="1"/>
                <w:numId w:val="11"/>
              </w:numPr>
              <w:spacing w:after="0" w:line="240" w:lineRule="auto"/>
              <w:ind w:right="-99"/>
            </w:pPr>
            <w:r>
              <w:t xml:space="preserve">Study mobility and state transition for UEs receiving multicast in RRC_INACTIVE and </w:t>
            </w:r>
            <w:r>
              <w:rPr>
                <w:highlight w:val="yellow"/>
                <w:lang w:eastAsia="zh-CN"/>
              </w:rPr>
              <w:t>RRC_IDLE</w:t>
            </w:r>
            <w:r>
              <w:t xml:space="preserve"> states and specify the corresponding signaling [RAN2, RAN3]</w:t>
            </w:r>
          </w:p>
          <w:p w:rsidR="00B4594A" w:rsidRDefault="00677D69">
            <w:pPr>
              <w:numPr>
                <w:ilvl w:val="0"/>
                <w:numId w:val="11"/>
              </w:numPr>
              <w:spacing w:after="0" w:line="240" w:lineRule="auto"/>
              <w:rPr>
                <w:color w:val="000000"/>
                <w:lang w:eastAsia="zh-CN"/>
              </w:rPr>
            </w:pPr>
            <w:r>
              <w:rPr>
                <w:rFonts w:hint="eastAsia"/>
                <w:color w:val="000000"/>
                <w:lang w:eastAsia="zh-CN"/>
              </w:rPr>
              <w:t xml:space="preserve">Specify enhancements </w:t>
            </w:r>
            <w:r>
              <w:rPr>
                <w:color w:val="000000"/>
                <w:lang w:eastAsia="zh-CN"/>
              </w:rPr>
              <w:t xml:space="preserve">to improve the resource efficiency for </w:t>
            </w:r>
            <w:r>
              <w:rPr>
                <w:rFonts w:hint="eastAsia"/>
                <w:color w:val="000000"/>
                <w:lang w:eastAsia="zh-CN"/>
              </w:rPr>
              <w:t>MBS reception in RAN sharing scenarios</w:t>
            </w:r>
            <w:r>
              <w:rPr>
                <w:color w:val="000000"/>
                <w:lang w:eastAsia="zh-CN"/>
              </w:rPr>
              <w:t xml:space="preserve"> </w:t>
            </w:r>
            <w:r>
              <w:rPr>
                <w:rFonts w:hint="eastAsia"/>
                <w:color w:val="000000"/>
                <w:lang w:eastAsia="zh-CN"/>
              </w:rPr>
              <w:t>[RAN3]</w:t>
            </w:r>
          </w:p>
          <w:p w:rsidR="00B4594A" w:rsidRDefault="00677D69">
            <w:pPr>
              <w:numPr>
                <w:ilvl w:val="0"/>
                <w:numId w:val="11"/>
              </w:numPr>
              <w:spacing w:after="0" w:line="240" w:lineRule="auto"/>
              <w:rPr>
                <w:color w:val="000000"/>
                <w:lang w:eastAsia="zh-CN"/>
              </w:rPr>
            </w:pPr>
            <w:r>
              <w:rPr>
                <w:color w:val="000000"/>
                <w:lang w:eastAsia="zh-CN"/>
              </w:rPr>
              <w:t xml:space="preserve">Specify </w:t>
            </w:r>
            <w:proofErr w:type="spellStart"/>
            <w:r>
              <w:rPr>
                <w:color w:val="000000"/>
                <w:lang w:eastAsia="zh-CN"/>
              </w:rPr>
              <w:t>signalling</w:t>
            </w:r>
            <w:proofErr w:type="spellEnd"/>
            <w:r>
              <w:rPr>
                <w:color w:val="000000"/>
                <w:lang w:eastAsia="zh-CN"/>
              </w:rPr>
              <w:t xml:space="preserve"> enhancements for improved support of Free-To-Air (FTA) / Receive Only Mode (ROM), i.e. ‎including UE capability related assistant information report regarding simultaneous reception of ‎FTA / ROM and other </w:t>
            </w:r>
            <w:r>
              <w:rPr>
                <w:color w:val="000000"/>
                <w:highlight w:val="cyan"/>
                <w:lang w:eastAsia="zh-CN"/>
              </w:rPr>
              <w:t>(</w:t>
            </w:r>
            <w:r>
              <w:rPr>
                <w:color w:val="000000"/>
                <w:lang w:eastAsia="zh-CN"/>
              </w:rPr>
              <w:t xml:space="preserve">unicast </w:t>
            </w:r>
            <w:r>
              <w:rPr>
                <w:color w:val="000000"/>
                <w:highlight w:val="cyan"/>
                <w:lang w:eastAsia="zh-CN"/>
              </w:rPr>
              <w:t>?)</w:t>
            </w:r>
            <w:r>
              <w:rPr>
                <w:color w:val="000000"/>
                <w:lang w:eastAsia="zh-CN"/>
              </w:rPr>
              <w:t xml:space="preserve"> services [RAN2]‎</w:t>
            </w:r>
          </w:p>
          <w:p w:rsidR="00B4594A" w:rsidRDefault="00677D69">
            <w:pPr>
              <w:numPr>
                <w:ilvl w:val="0"/>
                <w:numId w:val="11"/>
              </w:numPr>
              <w:spacing w:after="0" w:line="240" w:lineRule="auto"/>
              <w:rPr>
                <w:color w:val="000000"/>
                <w:highlight w:val="yellow"/>
                <w:lang w:eastAsia="zh-CN"/>
              </w:rPr>
            </w:pPr>
            <w:r>
              <w:rPr>
                <w:color w:val="000000"/>
                <w:highlight w:val="yellow"/>
                <w:lang w:eastAsia="zh-CN"/>
              </w:rPr>
              <w:t xml:space="preserve">(low </w:t>
            </w:r>
            <w:proofErr w:type="spellStart"/>
            <w:r>
              <w:rPr>
                <w:color w:val="000000"/>
                <w:highlight w:val="yellow"/>
                <w:lang w:eastAsia="zh-CN"/>
              </w:rPr>
              <w:t>prio</w:t>
            </w:r>
            <w:proofErr w:type="spellEnd"/>
            <w:r>
              <w:rPr>
                <w:color w:val="000000"/>
                <w:highlight w:val="yellow"/>
                <w:lang w:eastAsia="zh-CN"/>
              </w:rPr>
              <w:t>) S</w:t>
            </w:r>
            <w:r>
              <w:rPr>
                <w:rFonts w:hint="eastAsia"/>
                <w:color w:val="000000"/>
                <w:highlight w:val="yellow"/>
                <w:lang w:eastAsia="zh-CN"/>
              </w:rPr>
              <w:t xml:space="preserve">pecify enhancements of power saving </w:t>
            </w:r>
            <w:r>
              <w:rPr>
                <w:color w:val="000000"/>
                <w:highlight w:val="yellow"/>
                <w:lang w:eastAsia="zh-CN"/>
              </w:rPr>
              <w:t>mechanism</w:t>
            </w:r>
            <w:r>
              <w:rPr>
                <w:rFonts w:hint="eastAsia"/>
                <w:color w:val="000000"/>
                <w:highlight w:val="yellow"/>
                <w:lang w:eastAsia="zh-CN"/>
              </w:rPr>
              <w:t xml:space="preserve"> for MBS [RAN2, RAN1]</w:t>
            </w:r>
          </w:p>
          <w:p w:rsidR="00B4594A" w:rsidRDefault="00B4594A">
            <w:pPr>
              <w:spacing w:after="0" w:line="240" w:lineRule="auto"/>
              <w:rPr>
                <w:rFonts w:hint="eastAsia"/>
                <w:color w:val="000000"/>
                <w:lang w:eastAsia="zh-CN"/>
              </w:rPr>
            </w:pPr>
          </w:p>
          <w:p w:rsidR="00B4594A" w:rsidRDefault="00677D69">
            <w:pPr>
              <w:spacing w:after="0" w:line="240" w:lineRule="auto"/>
              <w:rPr>
                <w:color w:val="000000"/>
                <w:lang w:eastAsia="zh-CN"/>
              </w:rPr>
            </w:pPr>
            <w:r>
              <w:rPr>
                <w:color w:val="000000"/>
                <w:highlight w:val="cyan"/>
                <w:lang w:eastAsia="zh-CN"/>
              </w:rPr>
              <w:t>(controversial on content)</w:t>
            </w:r>
            <w:r>
              <w:rPr>
                <w:color w:val="000000"/>
                <w:lang w:eastAsia="zh-CN"/>
              </w:rPr>
              <w:t xml:space="preserve"> Rel-17 left-overs might also be included, but final decision to be taken after </w:t>
            </w:r>
            <w:proofErr w:type="spellStart"/>
            <w:r>
              <w:rPr>
                <w:color w:val="000000"/>
                <w:lang w:eastAsia="zh-CN"/>
              </w:rPr>
              <w:t>finalisation</w:t>
            </w:r>
            <w:proofErr w:type="spellEnd"/>
            <w:r>
              <w:rPr>
                <w:color w:val="000000"/>
                <w:lang w:eastAsia="zh-CN"/>
              </w:rPr>
              <w:t xml:space="preserve"> of Rel-17:</w:t>
            </w:r>
          </w:p>
          <w:p w:rsidR="00B4594A" w:rsidRDefault="00677D69">
            <w:pPr>
              <w:numPr>
                <w:ilvl w:val="0"/>
                <w:numId w:val="11"/>
              </w:numPr>
              <w:spacing w:after="0" w:line="240" w:lineRule="auto"/>
              <w:rPr>
                <w:color w:val="A6A6A6" w:themeColor="background1" w:themeShade="A6"/>
                <w:highlight w:val="cyan"/>
                <w:lang w:eastAsia="zh-CN"/>
              </w:rPr>
            </w:pPr>
            <w:r>
              <w:rPr>
                <w:color w:val="A6A6A6" w:themeColor="background1" w:themeShade="A6"/>
                <w:highlight w:val="cyan"/>
                <w:lang w:eastAsia="zh-CN"/>
              </w:rPr>
              <w:t xml:space="preserve">At this point in time it seems unlikely to come up with an agreeable list of “left overs”, as Rel-17 discussion has not been </w:t>
            </w:r>
            <w:proofErr w:type="spellStart"/>
            <w:r>
              <w:rPr>
                <w:color w:val="A6A6A6" w:themeColor="background1" w:themeShade="A6"/>
                <w:highlight w:val="cyan"/>
                <w:lang w:eastAsia="zh-CN"/>
              </w:rPr>
              <w:t>finalised</w:t>
            </w:r>
            <w:proofErr w:type="spellEnd"/>
            <w:r>
              <w:rPr>
                <w:color w:val="A6A6A6" w:themeColor="background1" w:themeShade="A6"/>
                <w:highlight w:val="cyan"/>
                <w:lang w:eastAsia="zh-CN"/>
              </w:rPr>
              <w:t xml:space="preserve"> and companies provided very different views during the discussions, what is a “left-over</w:t>
            </w:r>
            <w:proofErr w:type="gramStart"/>
            <w:r>
              <w:rPr>
                <w:color w:val="A6A6A6" w:themeColor="background1" w:themeShade="A6"/>
                <w:highlight w:val="cyan"/>
                <w:lang w:eastAsia="zh-CN"/>
              </w:rPr>
              <w:t>“ and</w:t>
            </w:r>
            <w:proofErr w:type="gramEnd"/>
            <w:r>
              <w:rPr>
                <w:color w:val="A6A6A6" w:themeColor="background1" w:themeShade="A6"/>
                <w:highlight w:val="cyan"/>
                <w:lang w:eastAsia="zh-CN"/>
              </w:rPr>
              <w:t xml:space="preserve"> what has intentionally been dropped during Rel-17 discussions.</w:t>
            </w:r>
          </w:p>
          <w:p w:rsidR="00B4594A" w:rsidRDefault="00B4594A">
            <w:pPr>
              <w:spacing w:after="0" w:line="240" w:lineRule="auto"/>
              <w:rPr>
                <w:bCs/>
              </w:rPr>
            </w:pPr>
          </w:p>
          <w:p w:rsidR="00B4594A" w:rsidRPr="00B02150" w:rsidRDefault="00677D69">
            <w:pPr>
              <w:spacing w:after="0" w:line="240" w:lineRule="auto"/>
              <w:rPr>
                <w:rFonts w:hint="eastAsia"/>
                <w:bCs/>
                <w:lang w:eastAsia="zh-CN"/>
              </w:rPr>
            </w:pPr>
            <w:r>
              <w:rPr>
                <w:rFonts w:hint="eastAsia"/>
                <w:bCs/>
              </w:rPr>
              <w:t xml:space="preserve">Note: </w:t>
            </w:r>
            <w:r>
              <w:rPr>
                <w:rFonts w:hint="eastAsia"/>
                <w:bCs/>
                <w:lang w:eastAsia="zh-CN"/>
              </w:rPr>
              <w:t xml:space="preserve">collaboration with </w:t>
            </w:r>
            <w:r>
              <w:rPr>
                <w:bCs/>
              </w:rPr>
              <w:t>SA2 is expected in due course</w:t>
            </w:r>
            <w:r>
              <w:rPr>
                <w:rFonts w:hint="eastAsia"/>
                <w:bCs/>
                <w:lang w:eastAsia="zh-CN"/>
              </w:rPr>
              <w:t>.</w:t>
            </w:r>
          </w:p>
        </w:tc>
      </w:tr>
    </w:tbl>
    <w:p w:rsidR="00B4594A" w:rsidRDefault="00677D69">
      <w:pPr>
        <w:spacing w:beforeLines="50" w:before="120"/>
        <w:rPr>
          <w:lang w:val="en-GB" w:eastAsia="zh-CN"/>
        </w:rPr>
      </w:pPr>
      <w:r>
        <w:rPr>
          <w:lang w:val="en-GB" w:eastAsia="zh-CN"/>
        </w:rPr>
        <w:t xml:space="preserve">In this contribution, we </w:t>
      </w:r>
      <w:r>
        <w:t xml:space="preserve">would like to </w:t>
      </w:r>
      <w:r>
        <w:rPr>
          <w:lang w:val="en-GB" w:eastAsia="zh-CN"/>
        </w:rPr>
        <w:t>provide our considerations for further enhancements for Rel-18 MBS.</w:t>
      </w:r>
    </w:p>
    <w:p w:rsidR="00B4594A" w:rsidRDefault="00677D69">
      <w:pPr>
        <w:pStyle w:val="1"/>
        <w:rPr>
          <w:lang w:eastAsia="zh-CN"/>
        </w:rPr>
      </w:pPr>
      <w:r>
        <w:rPr>
          <w:lang w:eastAsia="zh-CN"/>
        </w:rPr>
        <w:t>MBSFN</w:t>
      </w:r>
      <w:r>
        <w:rPr>
          <w:rFonts w:hint="eastAsia"/>
          <w:lang w:val="en-US" w:eastAsia="zh-CN"/>
        </w:rPr>
        <w:t xml:space="preserve"> support</w:t>
      </w:r>
    </w:p>
    <w:p w:rsidR="00B4594A" w:rsidRDefault="00677D6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 xml:space="preserve">ased on the </w:t>
      </w:r>
      <w:r>
        <w:rPr>
          <w:rFonts w:eastAsiaTheme="minorEastAsia" w:hint="eastAsia"/>
          <w:kern w:val="2"/>
          <w:lang w:eastAsia="zh-CN"/>
        </w:rPr>
        <w:t>simulation results on SFN based transmission in [3]</w:t>
      </w:r>
      <w:r>
        <w:rPr>
          <w:rFonts w:eastAsiaTheme="minorEastAsia"/>
          <w:kern w:val="2"/>
          <w:lang w:val="en-GB" w:eastAsia="zh-CN"/>
        </w:rPr>
        <w:t>, the following observations can be made.</w:t>
      </w:r>
    </w:p>
    <w:p w:rsidR="00B4594A" w:rsidRDefault="00677D69">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 xml:space="preserve">SFN </w:t>
      </w:r>
      <w:r>
        <w:rPr>
          <w:rFonts w:eastAsiaTheme="minorEastAsia" w:hint="eastAsia"/>
          <w:i/>
          <w:iCs/>
          <w:kern w:val="2"/>
          <w:lang w:eastAsia="zh-CN"/>
        </w:rPr>
        <w:t>transmission</w:t>
      </w:r>
      <w:r>
        <w:rPr>
          <w:rFonts w:eastAsiaTheme="minorEastAsia" w:hint="eastAsia"/>
          <w:bCs/>
          <w:i/>
          <w:iCs/>
          <w:kern w:val="2"/>
          <w:lang w:eastAsia="zh-CN"/>
        </w:rPr>
        <w:t xml:space="preserve"> </w:t>
      </w:r>
      <w:r>
        <w:rPr>
          <w:rFonts w:eastAsiaTheme="minorEastAsia" w:hint="eastAsia"/>
          <w:bCs/>
          <w:i/>
          <w:kern w:val="2"/>
          <w:lang w:eastAsia="zh-CN"/>
        </w:rPr>
        <w:t xml:space="preserve">brings huge throughput gain over </w:t>
      </w:r>
      <w:r>
        <w:rPr>
          <w:rFonts w:eastAsiaTheme="minorEastAsia"/>
          <w:bCs/>
          <w:i/>
          <w:kern w:val="2"/>
          <w:lang w:eastAsia="zh-CN"/>
        </w:rPr>
        <w:t xml:space="preserve">the case </w:t>
      </w:r>
      <w:r>
        <w:rPr>
          <w:rFonts w:eastAsiaTheme="minorEastAsia" w:hint="eastAsia"/>
          <w:bCs/>
          <w:i/>
          <w:kern w:val="2"/>
          <w:lang w:eastAsia="zh-CN"/>
        </w:rPr>
        <w:t xml:space="preserve">w/o SFN transmission due to the mitigation of interference, </w:t>
      </w:r>
      <w:r>
        <w:rPr>
          <w:rFonts w:eastAsiaTheme="minorEastAsia"/>
          <w:bCs/>
          <w:i/>
          <w:kern w:val="2"/>
          <w:lang w:eastAsia="zh-CN"/>
        </w:rPr>
        <w:t>i.e</w:t>
      </w:r>
      <w:proofErr w:type="gramStart"/>
      <w:r>
        <w:rPr>
          <w:rFonts w:eastAsiaTheme="minorEastAsia"/>
          <w:bCs/>
          <w:i/>
          <w:kern w:val="2"/>
          <w:lang w:eastAsia="zh-CN"/>
        </w:rPr>
        <w:t>.</w:t>
      </w:r>
      <w:r>
        <w:rPr>
          <w:rFonts w:eastAsiaTheme="minorEastAsia" w:hint="eastAsia"/>
          <w:bCs/>
          <w:i/>
          <w:kern w:val="2"/>
          <w:lang w:eastAsia="zh-CN"/>
        </w:rPr>
        <w:t>,</w:t>
      </w:r>
      <w:proofErr w:type="gramEnd"/>
    </w:p>
    <w:p w:rsidR="00B4594A" w:rsidRDefault="00677D69">
      <w:pPr>
        <w:widowControl w:val="0"/>
        <w:numPr>
          <w:ilvl w:val="0"/>
          <w:numId w:val="12"/>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eastAsia="Calibri" w:hint="eastAsia"/>
          <w:i/>
          <w:iCs/>
          <w:kern w:val="2"/>
          <w:lang w:val="en-GB" w:eastAsia="zh-CN"/>
        </w:rPr>
        <w:t xml:space="preserve">% gain of </w:t>
      </w:r>
      <w:r>
        <w:rPr>
          <w:rFonts w:hint="eastAsia"/>
          <w:bCs/>
          <w:i/>
          <w:kern w:val="2"/>
          <w:lang w:eastAsia="zh-CN"/>
        </w:rPr>
        <w:t xml:space="preserve">3 TRPs SFN </w:t>
      </w:r>
      <w:r>
        <w:rPr>
          <w:rFonts w:eastAsia="Calibri" w:hint="eastAsia"/>
          <w:bCs/>
          <w:i/>
          <w:kern w:val="2"/>
          <w:lang w:eastAsia="zh-CN"/>
        </w:rPr>
        <w:t>transmission</w:t>
      </w:r>
      <w:r>
        <w:rPr>
          <w:rFonts w:eastAsia="Calibri" w:hint="eastAsia"/>
          <w:i/>
          <w:iCs/>
          <w:kern w:val="2"/>
          <w:lang w:val="en-GB" w:eastAsia="zh-CN"/>
        </w:rPr>
        <w:t xml:space="preserve"> over </w:t>
      </w:r>
      <w:r>
        <w:rPr>
          <w:rFonts w:hint="eastAsia"/>
          <w:i/>
          <w:iCs/>
          <w:kern w:val="2"/>
          <w:lang w:eastAsia="zh-CN"/>
        </w:rPr>
        <w:t xml:space="preserve">w/o </w:t>
      </w:r>
      <w:r>
        <w:rPr>
          <w:rFonts w:eastAsia="Calibri" w:hint="eastAsia"/>
          <w:bCs/>
          <w:i/>
          <w:kern w:val="2"/>
          <w:lang w:eastAsia="zh-CN"/>
        </w:rPr>
        <w:t>SFN transmission</w:t>
      </w:r>
    </w:p>
    <w:p w:rsidR="00B4594A" w:rsidRDefault="00677D69">
      <w:pPr>
        <w:widowControl w:val="0"/>
        <w:numPr>
          <w:ilvl w:val="0"/>
          <w:numId w:val="12"/>
        </w:numPr>
        <w:overflowPunct/>
        <w:autoSpaceDE/>
        <w:autoSpaceDN/>
        <w:adjustRightInd/>
        <w:textAlignment w:val="auto"/>
        <w:rPr>
          <w:rFonts w:eastAsia="Calibri"/>
          <w:i/>
          <w:iCs/>
          <w:kern w:val="2"/>
          <w:lang w:val="en-GB" w:eastAsia="zh-CN"/>
        </w:rPr>
      </w:pPr>
      <w:r>
        <w:rPr>
          <w:rFonts w:hint="eastAsia"/>
          <w:i/>
          <w:iCs/>
          <w:kern w:val="2"/>
          <w:lang w:eastAsia="zh-CN"/>
        </w:rPr>
        <w:lastRenderedPageBreak/>
        <w:t>893.47%</w:t>
      </w:r>
      <w:r>
        <w:rPr>
          <w:i/>
          <w:iCs/>
          <w:kern w:val="2"/>
          <w:lang w:eastAsia="zh-CN"/>
        </w:rPr>
        <w:t xml:space="preserve">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i/>
          <w:iCs/>
          <w:kern w:val="2"/>
          <w:lang w:eastAsia="zh-CN"/>
        </w:rPr>
        <w:t xml:space="preserve">w/o </w:t>
      </w:r>
      <w:r>
        <w:rPr>
          <w:rFonts w:eastAsia="Calibri" w:hint="eastAsia"/>
          <w:bCs/>
          <w:i/>
          <w:kern w:val="2"/>
          <w:lang w:eastAsia="zh-CN"/>
        </w:rPr>
        <w:t>SFN transmission</w:t>
      </w:r>
    </w:p>
    <w:p w:rsidR="00B4594A" w:rsidRDefault="00677D69">
      <w:pPr>
        <w:widowControl w:val="0"/>
        <w:numPr>
          <w:ilvl w:val="0"/>
          <w:numId w:val="12"/>
        </w:numPr>
        <w:overflowPunct/>
        <w:autoSpaceDE/>
        <w:autoSpaceDN/>
        <w:adjustRightInd/>
        <w:textAlignment w:val="auto"/>
        <w:rPr>
          <w:rFonts w:eastAsia="Calibri"/>
          <w:i/>
          <w:iCs/>
          <w:kern w:val="2"/>
          <w:lang w:val="en-GB" w:eastAsia="zh-CN"/>
        </w:rPr>
      </w:pPr>
      <w:r>
        <w:rPr>
          <w:rFonts w:hint="eastAsia"/>
          <w:i/>
          <w:iCs/>
          <w:kern w:val="2"/>
          <w:lang w:eastAsia="zh-CN"/>
        </w:rPr>
        <w:t xml:space="preserve">200.80%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bCs/>
          <w:i/>
          <w:kern w:val="2"/>
          <w:lang w:eastAsia="zh-CN"/>
        </w:rPr>
        <w:t xml:space="preserve">3 TRPs SFN </w:t>
      </w:r>
      <w:r>
        <w:rPr>
          <w:rFonts w:eastAsia="Calibri" w:hint="eastAsia"/>
          <w:bCs/>
          <w:i/>
          <w:kern w:val="2"/>
          <w:lang w:eastAsia="zh-CN"/>
        </w:rPr>
        <w:t>transmission</w:t>
      </w:r>
    </w:p>
    <w:p w:rsidR="00B4594A" w:rsidRDefault="00677D6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 xml:space="preserve">deally, more cooperate nodes of SFN transmission can bring larger performance gain. </w:t>
      </w:r>
    </w:p>
    <w:p w:rsidR="00B4594A" w:rsidRDefault="00677D69">
      <w:pPr>
        <w:rPr>
          <w:lang w:eastAsia="zh-CN"/>
        </w:rPr>
      </w:pPr>
      <w:r>
        <w:rPr>
          <w:rFonts w:hint="eastAsia"/>
          <w:lang w:val="en-GB" w:eastAsia="zh-CN"/>
        </w:rPr>
        <w:t>D</w:t>
      </w:r>
      <w:r>
        <w:rPr>
          <w:lang w:val="en-GB" w:eastAsia="zh-CN"/>
        </w:rPr>
        <w:t>uring RAN#94 Rel-18 Prep email discussions</w:t>
      </w:r>
      <w:r>
        <w:rPr>
          <w:lang w:eastAsia="zh-CN"/>
        </w:rPr>
        <w:t xml:space="preserve">, a large number of companies </w:t>
      </w:r>
      <w:r>
        <w:rPr>
          <w:rFonts w:hint="eastAsia"/>
          <w:lang w:eastAsia="zh-CN"/>
        </w:rPr>
        <w:t xml:space="preserve">also </w:t>
      </w:r>
      <w:r>
        <w:rPr>
          <w:lang w:eastAsia="zh-CN"/>
        </w:rPr>
        <w:t xml:space="preserve">showed great interests on MBSFN for Rel-18. </w:t>
      </w:r>
      <w:r>
        <w:rPr>
          <w:rFonts w:hint="eastAsia"/>
          <w:lang w:eastAsia="zh-CN"/>
        </w:rPr>
        <w:t xml:space="preserve">And specifying the enhancements of SFN was listed as </w:t>
      </w:r>
      <w:proofErr w:type="gramStart"/>
      <w:r>
        <w:rPr>
          <w:rFonts w:hint="eastAsia"/>
          <w:lang w:eastAsia="zh-CN"/>
        </w:rPr>
        <w:t>an</w:t>
      </w:r>
      <w:proofErr w:type="gramEnd"/>
      <w:r>
        <w:rPr>
          <w:rFonts w:hint="eastAsia"/>
          <w:lang w:eastAsia="zh-CN"/>
        </w:rPr>
        <w:t xml:space="preserve"> main o</w:t>
      </w:r>
      <w:r>
        <w:t>bjective</w:t>
      </w:r>
      <w:r>
        <w:rPr>
          <w:rFonts w:hint="eastAsia"/>
          <w:lang w:eastAsia="zh-CN"/>
        </w:rPr>
        <w:t xml:space="preserve"> in the draft version of WID. Further, some RAN1</w:t>
      </w:r>
      <w:r>
        <w:rPr>
          <w:lang w:eastAsia="zh-CN"/>
        </w:rPr>
        <w:t>’</w:t>
      </w:r>
      <w:r>
        <w:rPr>
          <w:rFonts w:hint="eastAsia"/>
          <w:lang w:eastAsia="zh-CN"/>
        </w:rPr>
        <w:t>s work should also be included. For example,</w:t>
      </w:r>
      <w:r>
        <w:rPr>
          <w:lang w:eastAsia="zh-CN"/>
        </w:rPr>
        <w:t xml:space="preserve"> </w:t>
      </w:r>
      <w:r>
        <w:rPr>
          <w:rFonts w:hint="eastAsia"/>
          <w:lang w:eastAsia="zh-CN"/>
        </w:rPr>
        <w:t>e</w:t>
      </w:r>
      <w:r>
        <w:rPr>
          <w:lang w:eastAsia="zh-CN"/>
        </w:rPr>
        <w:t>ven if the legacy SCS and CP is reused, multicast/broadcast and unicast service may still use different SCS</w:t>
      </w:r>
      <w:r>
        <w:rPr>
          <w:rFonts w:hint="eastAsia"/>
          <w:lang w:eastAsia="zh-CN"/>
        </w:rPr>
        <w:t>,</w:t>
      </w:r>
      <w:r>
        <w:rPr>
          <w:lang w:eastAsia="zh-CN"/>
        </w:rPr>
        <w:t xml:space="preserve"> </w:t>
      </w:r>
      <w:r>
        <w:rPr>
          <w:rFonts w:hint="eastAsia"/>
          <w:lang w:eastAsia="zh-CN"/>
        </w:rPr>
        <w:t>e.g.</w:t>
      </w:r>
      <w:r>
        <w:rPr>
          <w:lang w:eastAsia="zh-CN"/>
        </w:rPr>
        <w:t>, multicast/broadcast use 15 KHz in MBSFN</w:t>
      </w:r>
      <w:r>
        <w:rPr>
          <w:rFonts w:hint="eastAsia"/>
          <w:lang w:eastAsia="zh-CN"/>
        </w:rPr>
        <w:t xml:space="preserve"> mode</w:t>
      </w:r>
      <w:r>
        <w:rPr>
          <w:lang w:eastAsia="zh-CN"/>
        </w:rPr>
        <w:t xml:space="preserve"> and unicast use 30 KHz. </w:t>
      </w:r>
      <w:r>
        <w:rPr>
          <w:rFonts w:hint="eastAsia"/>
          <w:lang w:eastAsia="zh-CN"/>
        </w:rPr>
        <w:t>How to support</w:t>
      </w:r>
      <w:r>
        <w:rPr>
          <w:lang w:eastAsia="zh-CN"/>
        </w:rPr>
        <w:t xml:space="preserve"> simultaneous operation of SFN and unicast in the same cell</w:t>
      </w:r>
      <w:r>
        <w:rPr>
          <w:rFonts w:hint="eastAsia"/>
          <w:lang w:eastAsia="zh-CN"/>
        </w:rPr>
        <w:t xml:space="preserve"> should be discussed in Rel-18 by RAN1.</w:t>
      </w:r>
      <w:r>
        <w:rPr>
          <w:lang w:eastAsia="zh-CN"/>
        </w:rPr>
        <w:t xml:space="preserve"> </w:t>
      </w:r>
      <w:r>
        <w:rPr>
          <w:rFonts w:hint="eastAsia"/>
          <w:lang w:eastAsia="zh-CN"/>
        </w:rPr>
        <w:t xml:space="preserve">And </w:t>
      </w:r>
      <w:r>
        <w:rPr>
          <w:lang w:eastAsia="zh-CN"/>
        </w:rPr>
        <w:t>the following two options can be considered.</w:t>
      </w:r>
      <w:r>
        <w:rPr>
          <w:rFonts w:hint="eastAsia"/>
          <w:lang w:eastAsia="zh-CN"/>
        </w:rPr>
        <w:t xml:space="preserve"> </w:t>
      </w:r>
    </w:p>
    <w:p w:rsidR="00B4594A" w:rsidRDefault="00677D69">
      <w:pPr>
        <w:ind w:leftChars="100" w:left="200"/>
        <w:rPr>
          <w:lang w:eastAsia="zh-CN"/>
        </w:rPr>
      </w:pPr>
      <w:r>
        <w:rPr>
          <w:b/>
          <w:lang w:eastAsia="zh-CN"/>
        </w:rPr>
        <w:t>Option1</w:t>
      </w:r>
      <w:r>
        <w:rPr>
          <w:lang w:eastAsia="zh-CN"/>
        </w:rPr>
        <w:t>: TDM-</w:t>
      </w:r>
      <w:proofErr w:type="spellStart"/>
      <w:r>
        <w:rPr>
          <w:lang w:eastAsia="zh-CN"/>
        </w:rPr>
        <w:t>ed</w:t>
      </w:r>
      <w:proofErr w:type="spellEnd"/>
      <w:r>
        <w:rPr>
          <w:lang w:eastAsia="zh-CN"/>
        </w:rPr>
        <w:t xml:space="preserve"> solution, MBSFN and unicast are put in different slots. One example is that MBSFN and unicast are configured in different BWPs and only one BWP is activated each time.</w:t>
      </w:r>
    </w:p>
    <w:p w:rsidR="00B4594A" w:rsidRDefault="00677D69">
      <w:pPr>
        <w:ind w:leftChars="100" w:left="200"/>
        <w:rPr>
          <w:lang w:eastAsia="zh-CN"/>
        </w:rPr>
      </w:pPr>
      <w:r>
        <w:rPr>
          <w:b/>
          <w:lang w:eastAsia="zh-CN"/>
        </w:rPr>
        <w:t>Option2</w:t>
      </w:r>
      <w:r>
        <w:rPr>
          <w:lang w:eastAsia="zh-CN"/>
        </w:rPr>
        <w:t>: FDM-</w:t>
      </w:r>
      <w:proofErr w:type="spellStart"/>
      <w:r>
        <w:rPr>
          <w:lang w:eastAsia="zh-CN"/>
        </w:rPr>
        <w:t>ed</w:t>
      </w:r>
      <w:proofErr w:type="spellEnd"/>
      <w:r>
        <w:rPr>
          <w:lang w:eastAsia="zh-CN"/>
        </w:rPr>
        <w:t xml:space="preserve"> solution, MBSFN and unicast can be received simultaneously. One example is MBSFN and unicast are configured in different BWPs and UE supports two activated BWPs simultaneously.</w:t>
      </w:r>
    </w:p>
    <w:p w:rsidR="00B4594A" w:rsidRDefault="00677D69">
      <w:pPr>
        <w:rPr>
          <w:lang w:eastAsia="zh-CN"/>
        </w:rPr>
      </w:pPr>
      <w:r>
        <w:rPr>
          <w:lang w:val="en-GB" w:eastAsia="zh-CN"/>
        </w:rPr>
        <w:t>TDM-</w:t>
      </w:r>
      <w:proofErr w:type="spellStart"/>
      <w:r>
        <w:rPr>
          <w:lang w:val="en-GB" w:eastAsia="zh-CN"/>
        </w:rPr>
        <w:t>ed</w:t>
      </w:r>
      <w:proofErr w:type="spellEnd"/>
      <w:r>
        <w:rPr>
          <w:lang w:val="en-GB" w:eastAsia="zh-CN"/>
        </w:rPr>
        <w:t xml:space="preserve"> solution (Option1) is simpler but switching time is required between MBSFN slot and unicast slot. Currently, around 1ms – 3ms is required for BWP switching, such a large delay is not desirable for switching between MBSFN and unicast. If FDM-</w:t>
      </w:r>
      <w:proofErr w:type="spellStart"/>
      <w:r>
        <w:rPr>
          <w:lang w:val="en-GB" w:eastAsia="zh-CN"/>
        </w:rPr>
        <w:t>ed</w:t>
      </w:r>
      <w:proofErr w:type="spellEnd"/>
      <w:r>
        <w:rPr>
          <w:lang w:val="en-GB" w:eastAsia="zh-CN"/>
        </w:rPr>
        <w:t xml:space="preserve"> solution (Option2)</w:t>
      </w:r>
      <w:r>
        <w:rPr>
          <w:rFonts w:hint="eastAsia"/>
          <w:lang w:eastAsia="zh-CN"/>
        </w:rPr>
        <w:t xml:space="preserve"> is supported</w:t>
      </w:r>
      <w:r>
        <w:rPr>
          <w:lang w:val="en-GB" w:eastAsia="zh-CN"/>
        </w:rPr>
        <w:t xml:space="preserve">, UE can </w:t>
      </w:r>
      <w:proofErr w:type="spellStart"/>
      <w:r>
        <w:rPr>
          <w:lang w:val="en-GB" w:eastAsia="zh-CN"/>
        </w:rPr>
        <w:t>rece</w:t>
      </w:r>
      <w:r>
        <w:rPr>
          <w:rFonts w:hint="eastAsia"/>
          <w:lang w:eastAsia="zh-CN"/>
        </w:rPr>
        <w:t>ive</w:t>
      </w:r>
      <w:proofErr w:type="spellEnd"/>
      <w:r>
        <w:rPr>
          <w:lang w:val="en-GB" w:eastAsia="zh-CN"/>
        </w:rPr>
        <w:t xml:space="preserve"> </w:t>
      </w:r>
      <w:r>
        <w:rPr>
          <w:lang w:eastAsia="zh-CN"/>
        </w:rPr>
        <w:t xml:space="preserve">MBSFN and unicast </w:t>
      </w:r>
      <w:r>
        <w:rPr>
          <w:rFonts w:hint="eastAsia"/>
          <w:lang w:eastAsia="zh-CN"/>
        </w:rPr>
        <w:t xml:space="preserve">simultaneously </w:t>
      </w:r>
      <w:r>
        <w:rPr>
          <w:lang w:eastAsia="zh-CN"/>
        </w:rPr>
        <w:t>without any switching delay or interruption, which is beneficial for user experience improvement.</w:t>
      </w:r>
    </w:p>
    <w:p w:rsidR="00B4594A" w:rsidRDefault="00677D69">
      <w:pPr>
        <w:rPr>
          <w:i/>
          <w:iCs/>
          <w:color w:val="FF0000"/>
          <w:lang w:eastAsia="zh-CN"/>
        </w:rPr>
      </w:pPr>
      <w:bookmarkStart w:id="3" w:name="OLE_LINK1"/>
      <w:r>
        <w:rPr>
          <w:rFonts w:eastAsiaTheme="minorEastAsia"/>
          <w:b/>
          <w:i/>
          <w:kern w:val="2"/>
          <w:lang w:eastAsia="zh-CN"/>
        </w:rPr>
        <w:t xml:space="preserve">Observation </w:t>
      </w:r>
      <w:r>
        <w:rPr>
          <w:rFonts w:eastAsiaTheme="minorEastAsia" w:hint="eastAsia"/>
          <w:b/>
          <w:i/>
          <w:kern w:val="2"/>
          <w:lang w:eastAsia="zh-CN"/>
        </w:rPr>
        <w:t>1</w:t>
      </w:r>
      <w:r>
        <w:rPr>
          <w:b/>
          <w:bCs/>
          <w:i/>
          <w:lang w:eastAsia="zh-CN"/>
        </w:rPr>
        <w:t>:</w:t>
      </w:r>
      <w:r>
        <w:rPr>
          <w:i/>
          <w:lang w:eastAsia="zh-CN"/>
        </w:rPr>
        <w:t xml:space="preserve"> </w:t>
      </w:r>
      <w:r>
        <w:rPr>
          <w:rFonts w:hint="eastAsia"/>
          <w:i/>
          <w:iCs/>
          <w:lang w:eastAsia="zh-CN"/>
        </w:rPr>
        <w:t>How to support</w:t>
      </w:r>
      <w:r>
        <w:rPr>
          <w:i/>
          <w:iCs/>
          <w:lang w:eastAsia="zh-CN"/>
        </w:rPr>
        <w:t xml:space="preserve"> simultaneous operation of SFN and unicast in the same cell</w:t>
      </w:r>
      <w:r>
        <w:rPr>
          <w:rFonts w:hint="eastAsia"/>
          <w:i/>
          <w:iCs/>
          <w:lang w:eastAsia="zh-CN"/>
        </w:rPr>
        <w:t xml:space="preserve"> should be discussed in Rel-18 by RAN1. </w:t>
      </w:r>
    </w:p>
    <w:p w:rsidR="00B4594A" w:rsidRDefault="00677D69">
      <w:pPr>
        <w:rPr>
          <w:i/>
          <w:lang w:eastAsia="zh-CN"/>
        </w:rPr>
      </w:pPr>
      <w:r>
        <w:rPr>
          <w:rFonts w:eastAsiaTheme="minorEastAsia"/>
          <w:b/>
          <w:i/>
          <w:kern w:val="2"/>
          <w:lang w:eastAsia="zh-CN"/>
        </w:rPr>
        <w:t xml:space="preserve">Observation </w:t>
      </w:r>
      <w:r>
        <w:rPr>
          <w:rFonts w:eastAsiaTheme="minorEastAsia" w:hint="eastAsia"/>
          <w:b/>
          <w:i/>
          <w:kern w:val="2"/>
          <w:lang w:eastAsia="zh-CN"/>
        </w:rPr>
        <w:t>2</w:t>
      </w:r>
      <w:r>
        <w:rPr>
          <w:b/>
          <w:bCs/>
          <w:i/>
          <w:lang w:eastAsia="zh-CN"/>
        </w:rPr>
        <w:t>:</w:t>
      </w:r>
      <w:r>
        <w:rPr>
          <w:i/>
          <w:lang w:eastAsia="zh-CN"/>
        </w:rPr>
        <w:t xml:space="preserve"> </w:t>
      </w:r>
      <w:r>
        <w:rPr>
          <w:i/>
          <w:iCs/>
          <w:lang w:eastAsia="zh-CN"/>
        </w:rPr>
        <w:t>Compared with TDM-</w:t>
      </w:r>
      <w:proofErr w:type="spellStart"/>
      <w:r>
        <w:rPr>
          <w:i/>
          <w:iCs/>
          <w:lang w:eastAsia="zh-CN"/>
        </w:rPr>
        <w:t>ed</w:t>
      </w:r>
      <w:proofErr w:type="spellEnd"/>
      <w:r>
        <w:rPr>
          <w:i/>
          <w:iCs/>
          <w:lang w:eastAsia="zh-CN"/>
        </w:rPr>
        <w:t xml:space="preserve"> reception of MBSFN and unicast, supporting two simultaneous activated BWPs with one BWP for MBS</w:t>
      </w:r>
      <w:r>
        <w:rPr>
          <w:i/>
          <w:lang w:eastAsia="zh-CN"/>
        </w:rPr>
        <w:t>FN and another BWP for unicast can reduce the switching delay and improve the user experience.</w:t>
      </w:r>
    </w:p>
    <w:bookmarkEnd w:id="3"/>
    <w:p w:rsidR="00B4594A" w:rsidRDefault="00677D69">
      <w:pPr>
        <w:rPr>
          <w:lang w:eastAsia="zh-CN"/>
        </w:rPr>
      </w:pPr>
      <w:r>
        <w:rPr>
          <w:lang w:eastAsia="zh-CN"/>
        </w:rPr>
        <w:t xml:space="preserve">Supporting two simultaneous activated BWPs not only facilitates simultaneous reception of MBSFN and unicast, but is also required by multiple hot topics discussed in RAN Rel-18 workshop. </w:t>
      </w:r>
    </w:p>
    <w:p w:rsidR="00B4594A" w:rsidRDefault="00677D69">
      <w:pPr>
        <w:rPr>
          <w:lang w:eastAsia="zh-CN"/>
        </w:rPr>
      </w:pPr>
      <w:r>
        <w:rPr>
          <w:lang w:eastAsia="zh-CN"/>
        </w:rPr>
        <w:t>One of them is sub-band full duplex [</w:t>
      </w:r>
      <w:r>
        <w:rPr>
          <w:rFonts w:hint="eastAsia"/>
          <w:lang w:eastAsia="zh-CN"/>
        </w:rPr>
        <w:t>4</w:t>
      </w:r>
      <w:r>
        <w:rPr>
          <w:lang w:eastAsia="zh-CN"/>
        </w:rPr>
        <w:t xml:space="preserve">]. As shown in </w:t>
      </w:r>
      <w:r>
        <w:rPr>
          <w:rFonts w:hint="eastAsia"/>
          <w:lang w:eastAsia="zh-CN"/>
        </w:rPr>
        <w:t>F</w:t>
      </w:r>
      <w:r>
        <w:rPr>
          <w:lang w:eastAsia="zh-CN"/>
        </w:rPr>
        <w:t xml:space="preserve">igure </w:t>
      </w:r>
      <w:r>
        <w:rPr>
          <w:rFonts w:hint="eastAsia"/>
          <w:lang w:eastAsia="zh-CN"/>
        </w:rPr>
        <w:t>1</w:t>
      </w:r>
      <w:r>
        <w:rPr>
          <w:lang w:eastAsia="zh-CN"/>
        </w:rPr>
        <w:t>, for reducing the uplink/downlink switching delay of URLLC transmission, the uplink/downlink of different BWPs can be configured as complementary structures, which can be called as ‘complementary TDD’. If the above two BWPs cannot be activated simultaneously, the BWP switching delay is still introduced during the switching between uplink and downlink transmission. As a result, the delay cannot be reduced.</w:t>
      </w:r>
    </w:p>
    <w:p w:rsidR="00B4594A" w:rsidRDefault="00677D69">
      <w:pPr>
        <w:rPr>
          <w:lang w:eastAsia="zh-CN"/>
        </w:rPr>
      </w:pPr>
      <w:r>
        <w:rPr>
          <w:lang w:eastAsia="zh-CN"/>
        </w:rPr>
        <w:t>Another topic as mentioned by company [</w:t>
      </w:r>
      <w:r>
        <w:rPr>
          <w:rFonts w:hint="eastAsia"/>
          <w:lang w:eastAsia="zh-CN"/>
        </w:rPr>
        <w:t>5</w:t>
      </w:r>
      <w:r>
        <w:rPr>
          <w:lang w:eastAsia="zh-CN"/>
        </w:rPr>
        <w:t xml:space="preserve">] is multi-band cell. One multi-band cell consists of multiple bands, each piece of DL (or UL) resource in each band can be considered as one BWP. Whether to activate one or multiple BWPs is depending on the traffic. </w:t>
      </w:r>
    </w:p>
    <w:p w:rsidR="00B4594A" w:rsidRDefault="00677D69">
      <w:pPr>
        <w:jc w:val="center"/>
      </w:pPr>
      <w:r>
        <w:rPr>
          <w:noProof/>
          <w:lang w:eastAsia="zh-CN"/>
        </w:rPr>
        <w:drawing>
          <wp:inline distT="0" distB="0" distL="114300" distR="114300">
            <wp:extent cx="4957445" cy="2412365"/>
            <wp:effectExtent l="0" t="0" r="825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957445" cy="2412365"/>
                    </a:xfrm>
                    <a:prstGeom prst="rect">
                      <a:avLst/>
                    </a:prstGeom>
                    <a:noFill/>
                    <a:ln>
                      <a:noFill/>
                    </a:ln>
                  </pic:spPr>
                </pic:pic>
              </a:graphicData>
            </a:graphic>
          </wp:inline>
        </w:drawing>
      </w:r>
    </w:p>
    <w:p w:rsidR="00B4594A" w:rsidRDefault="00677D69">
      <w:pPr>
        <w:jc w:val="center"/>
        <w:rPr>
          <w:b/>
          <w:bCs/>
          <w:lang w:val="en-GB" w:eastAsia="zh-CN"/>
        </w:rPr>
      </w:pPr>
      <w:r>
        <w:rPr>
          <w:b/>
          <w:bCs/>
        </w:rPr>
        <w:t>Figure-1: Extendibility of supporting two simultaneous activated BWPs.</w:t>
      </w:r>
    </w:p>
    <w:p w:rsidR="00B4594A" w:rsidRDefault="00677D69">
      <w:pPr>
        <w:rPr>
          <w:lang w:eastAsia="zh-CN"/>
        </w:rPr>
      </w:pPr>
      <w:r>
        <w:rPr>
          <w:rFonts w:hint="eastAsia"/>
          <w:lang w:val="en-GB" w:eastAsia="zh-CN"/>
        </w:rPr>
        <w:lastRenderedPageBreak/>
        <w:t>W</w:t>
      </w:r>
      <w:r>
        <w:rPr>
          <w:lang w:val="en-GB" w:eastAsia="zh-CN"/>
        </w:rPr>
        <w:t>ith the above analysis, we can conclude that MBSFN is beneficial for improving MBS throughput and supporting two simultaneous activated BWPs is one attractive solution for simultaneous reception of MBSFN and unicast with high extendibility.</w:t>
      </w:r>
      <w:r>
        <w:rPr>
          <w:rFonts w:hint="eastAsia"/>
          <w:lang w:eastAsia="zh-CN"/>
        </w:rPr>
        <w:t xml:space="preserve"> </w:t>
      </w:r>
    </w:p>
    <w:p w:rsidR="00B4594A" w:rsidRDefault="00677D69">
      <w:pPr>
        <w:rPr>
          <w:i/>
          <w:lang w:val="en-GB" w:eastAsia="zh-CN"/>
        </w:rPr>
      </w:pPr>
      <w:r>
        <w:rPr>
          <w:b/>
          <w:i/>
          <w:lang w:val="en-GB" w:eastAsia="zh-CN"/>
        </w:rPr>
        <w:t xml:space="preserve">Observation </w:t>
      </w:r>
      <w:r>
        <w:rPr>
          <w:rFonts w:hint="eastAsia"/>
          <w:b/>
          <w:i/>
          <w:lang w:eastAsia="zh-CN"/>
        </w:rPr>
        <w:t>3</w:t>
      </w:r>
      <w:r>
        <w:rPr>
          <w:b/>
          <w:bCs/>
          <w:i/>
          <w:lang w:val="en-GB" w:eastAsia="zh-CN"/>
        </w:rPr>
        <w:t>:</w:t>
      </w:r>
      <w:r>
        <w:rPr>
          <w:i/>
          <w:lang w:val="en-GB" w:eastAsia="zh-CN"/>
        </w:rPr>
        <w:t xml:space="preserve"> Supporting two simultaneous activated BWPs has high extendibility, which can be used to support at least the following hot topics discussed in RAN Rel-18 workshop, i.e., sub-band full duplex and multi-band cell.</w:t>
      </w:r>
    </w:p>
    <w:p w:rsidR="00B4594A" w:rsidRDefault="00B4594A">
      <w:pPr>
        <w:rPr>
          <w:lang w:eastAsia="zh-CN"/>
        </w:rPr>
      </w:pPr>
    </w:p>
    <w:p w:rsidR="00B4594A" w:rsidRDefault="00677D69">
      <w:pPr>
        <w:pStyle w:val="1"/>
        <w:rPr>
          <w:lang w:val="en-US" w:eastAsia="zh-CN"/>
        </w:rPr>
      </w:pPr>
      <w:r>
        <w:rPr>
          <w:lang w:val="en-US" w:eastAsia="zh-CN"/>
        </w:rPr>
        <w:t>RRC_IDLE/RRC_INACTIVE</w:t>
      </w:r>
      <w:r>
        <w:rPr>
          <w:rFonts w:hint="eastAsia"/>
          <w:lang w:val="en-US" w:eastAsia="zh-CN"/>
        </w:rPr>
        <w:t xml:space="preserve"> support</w:t>
      </w:r>
    </w:p>
    <w:p w:rsidR="00B4594A" w:rsidRDefault="00677D69">
      <w:pPr>
        <w:pStyle w:val="2"/>
        <w:rPr>
          <w:lang w:val="en-US" w:eastAsia="zh-CN"/>
        </w:rPr>
      </w:pPr>
      <w:r>
        <w:rPr>
          <w:rFonts w:hint="eastAsia"/>
          <w:lang w:val="en-US" w:eastAsia="zh-CN"/>
        </w:rPr>
        <w:t xml:space="preserve"> UL feedback</w:t>
      </w:r>
    </w:p>
    <w:p w:rsidR="00B4594A" w:rsidRDefault="00677D69">
      <w:pPr>
        <w:rPr>
          <w:lang w:eastAsia="zh-CN"/>
        </w:rPr>
      </w:pPr>
      <w:r>
        <w:rPr>
          <w:lang w:eastAsia="zh-CN"/>
        </w:rPr>
        <w:t xml:space="preserve">For UEs in RRC_CONNECTED state, HARQ-ACK feedback has been supported for improving the reliability of </w:t>
      </w:r>
      <w:r>
        <w:rPr>
          <w:rFonts w:hint="eastAsia"/>
          <w:lang w:eastAsia="zh-CN"/>
        </w:rPr>
        <w:t>Multicast</w:t>
      </w:r>
      <w:r>
        <w:rPr>
          <w:lang w:eastAsia="zh-CN"/>
        </w:rPr>
        <w:t xml:space="preserve"> transmission in Rel-17. However, it hasn’t been agreed to support HARQ-ACK feedback for RRC_IDLE/INACTIVE UEs. </w:t>
      </w:r>
    </w:p>
    <w:p w:rsidR="00B4594A" w:rsidRDefault="00677D69">
      <w:pPr>
        <w:rPr>
          <w:lang w:eastAsia="zh-CN"/>
        </w:rPr>
      </w:pPr>
      <w:r>
        <w:rPr>
          <w:lang w:eastAsia="zh-CN"/>
        </w:rPr>
        <w:t xml:space="preserve">For broadcast transmission for massive RRC_IDLE/INACTIVE UEs, it is NOT efficient or even NOT possible for them entering RRC_CONNECTED state just for channel state report. Furthermore, some UEs belonging to other operators are even NOT able to enter RRC_CONNECTED state for feedback. Then, the </w:t>
      </w:r>
      <w:proofErr w:type="spellStart"/>
      <w:r>
        <w:rPr>
          <w:lang w:eastAsia="zh-CN"/>
        </w:rPr>
        <w:t>gNB</w:t>
      </w:r>
      <w:proofErr w:type="spellEnd"/>
      <w:r>
        <w:rPr>
          <w:lang w:eastAsia="zh-CN"/>
        </w:rPr>
        <w:t xml:space="preserve"> may not be able to obtain UE's channel state for broadcast in RRC_IDLE/INACTIVE states and have to employ the most conservative </w:t>
      </w:r>
      <w:proofErr w:type="spellStart"/>
      <w:proofErr w:type="gramStart"/>
      <w:r>
        <w:rPr>
          <w:lang w:eastAsia="zh-CN"/>
        </w:rPr>
        <w:t>Tx</w:t>
      </w:r>
      <w:proofErr w:type="spellEnd"/>
      <w:proofErr w:type="gramEnd"/>
      <w:r>
        <w:rPr>
          <w:lang w:eastAsia="zh-CN"/>
        </w:rPr>
        <w:t xml:space="preserve"> parameters for MBS transmission in RRC_IDLE/INACTIVE states just like MIB/SIB, which extremely lower spectrum efficiency. </w:t>
      </w:r>
    </w:p>
    <w:p w:rsidR="00B4594A" w:rsidRDefault="00677D69">
      <w:pPr>
        <w:rPr>
          <w:lang w:eastAsia="zh-CN"/>
        </w:rPr>
      </w:pPr>
      <w:r>
        <w:rPr>
          <w:lang w:eastAsia="zh-CN"/>
        </w:rPr>
        <w:t xml:space="preserve">Furthermore, </w:t>
      </w:r>
      <w:r>
        <w:rPr>
          <w:rFonts w:hint="eastAsia"/>
          <w:lang w:eastAsia="zh-CN"/>
        </w:rPr>
        <w:t>Multicast</w:t>
      </w:r>
      <w:r>
        <w:rPr>
          <w:lang w:eastAsia="zh-CN"/>
        </w:rPr>
        <w:t xml:space="preserve"> transmission for RRC_IDLE/INACTIVE UEs is expected to be further supported in Rel-18. Then, how to guarantee the reliability for such transmission should also be carefully considered. Potential schemes of reliability and efficiency enhancement for RRC_IDLE/INACTIVE UEs should be further considered in </w:t>
      </w:r>
      <w:r>
        <w:rPr>
          <w:rFonts w:hint="eastAsia"/>
          <w:lang w:eastAsia="zh-CN"/>
        </w:rPr>
        <w:t>Rel-18 NR MBS</w:t>
      </w:r>
      <w:r>
        <w:rPr>
          <w:lang w:eastAsia="zh-CN"/>
        </w:rPr>
        <w:t xml:space="preserve">. </w:t>
      </w:r>
    </w:p>
    <w:p w:rsidR="00B4594A" w:rsidRDefault="00677D69">
      <w:pPr>
        <w:rPr>
          <w:lang w:eastAsia="zh-CN"/>
        </w:rPr>
      </w:pPr>
      <w:r>
        <w:rPr>
          <w:lang w:eastAsia="zh-CN"/>
        </w:rPr>
        <w:t>Different schemes have been evaluated, and some of the previous simulation results are presented in [</w:t>
      </w:r>
      <w:r>
        <w:rPr>
          <w:rFonts w:hint="eastAsia"/>
          <w:lang w:eastAsia="zh-CN"/>
        </w:rPr>
        <w:t>4</w:t>
      </w:r>
      <w:proofErr w:type="gramStart"/>
      <w:r>
        <w:rPr>
          <w:lang w:eastAsia="zh-CN"/>
        </w:rPr>
        <w:t>][</w:t>
      </w:r>
      <w:proofErr w:type="gramEnd"/>
      <w:r>
        <w:rPr>
          <w:rFonts w:hint="eastAsia"/>
          <w:lang w:eastAsia="zh-CN"/>
        </w:rPr>
        <w:t>6</w:t>
      </w:r>
      <w:r>
        <w:rPr>
          <w:lang w:eastAsia="zh-CN"/>
        </w:rPr>
        <w:t xml:space="preserve">] with the following observations. </w:t>
      </w:r>
    </w:p>
    <w:p w:rsidR="00B4594A" w:rsidRDefault="00677D69">
      <w:pPr>
        <w:pStyle w:val="a6"/>
        <w:numPr>
          <w:ilvl w:val="0"/>
          <w:numId w:val="13"/>
        </w:numPr>
        <w:rPr>
          <w:lang w:eastAsia="zh-CN"/>
        </w:rPr>
      </w:pPr>
      <w:r>
        <w:rPr>
          <w:lang w:eastAsia="zh-CN"/>
        </w:rPr>
        <w:t>NACK-only feedback brings additional throughput gain over one shot transmission and PDSCH repetition for all cases above with different number of UEs due to more efficient use of resource. The gain decreases as the number of UEs increases.</w:t>
      </w:r>
    </w:p>
    <w:p w:rsidR="00B4594A" w:rsidRDefault="00677D69">
      <w:pPr>
        <w:pStyle w:val="a6"/>
        <w:numPr>
          <w:ilvl w:val="0"/>
          <w:numId w:val="13"/>
        </w:numPr>
        <w:ind w:left="400" w:hangingChars="200" w:hanging="400"/>
        <w:rPr>
          <w:lang w:eastAsia="zh-CN"/>
        </w:rPr>
      </w:pPr>
      <w:r>
        <w:rPr>
          <w:lang w:eastAsia="zh-CN"/>
        </w:rPr>
        <w:t>The higher percentage of UEs satisfying BLER requirements, the higher the performance gain brought by NACK-only feedback.</w:t>
      </w:r>
    </w:p>
    <w:p w:rsidR="00B4594A" w:rsidRDefault="00677D69">
      <w:pPr>
        <w:pStyle w:val="a6"/>
        <w:numPr>
          <w:ilvl w:val="0"/>
          <w:numId w:val="13"/>
        </w:numPr>
        <w:ind w:left="400" w:hangingChars="200" w:hanging="400"/>
        <w:rPr>
          <w:lang w:eastAsia="zh-CN"/>
        </w:rPr>
      </w:pPr>
      <w:r>
        <w:rPr>
          <w:rFonts w:hint="eastAsia"/>
          <w:lang w:eastAsia="zh-CN"/>
        </w:rPr>
        <w:t>C</w:t>
      </w:r>
      <w:r>
        <w:rPr>
          <w:lang w:eastAsia="zh-CN"/>
        </w:rPr>
        <w:t xml:space="preserve">ombination of NACK-only and CQI feedback can bring additional throughput gain comparing with transmission according to NACK-only feedback. </w:t>
      </w:r>
    </w:p>
    <w:p w:rsidR="00B4594A" w:rsidRDefault="00677D69">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Some companies worry that enabling uplink feedback for RRC_IDLE/INACTIVE UEs may cause uplink congestion. However, if NACK-only feedback is configured for RRC_IDLE/INACTIVE UEs, the NACK-only feedback resource can be shared between UEs in </w:t>
      </w:r>
      <w:proofErr w:type="spellStart"/>
      <w:r>
        <w:rPr>
          <w:rFonts w:eastAsiaTheme="minorEastAsia" w:hint="eastAsia"/>
          <w:kern w:val="2"/>
          <w:lang w:eastAsia="zh-CN"/>
        </w:rPr>
        <w:t>differet</w:t>
      </w:r>
      <w:proofErr w:type="spellEnd"/>
      <w:r>
        <w:rPr>
          <w:rFonts w:eastAsiaTheme="minorEastAsia" w:hint="eastAsia"/>
          <w:kern w:val="2"/>
          <w:lang w:eastAsia="zh-CN"/>
        </w:rPr>
        <w:t xml:space="preserve"> RRC states. That is, the resource configured for RRC_CONNECTED UEs can also be used for RRC_IDLE/INACTIVE UEs, and there will be no additional resource required. Further, some UEs enter into RRC_IDLE/INACTIVE states may only due to energy saving, which is irrelevant to the uplink resource status on the network side.</w:t>
      </w:r>
    </w:p>
    <w:p w:rsidR="00B4594A" w:rsidRDefault="00677D69">
      <w:pPr>
        <w:widowControl w:val="0"/>
        <w:overflowPunct/>
        <w:autoSpaceDE/>
        <w:autoSpaceDN/>
        <w:adjustRightInd/>
        <w:snapToGrid w:val="0"/>
        <w:textAlignment w:val="auto"/>
        <w:rPr>
          <w:rFonts w:eastAsiaTheme="minorEastAsia"/>
          <w:kern w:val="2"/>
          <w:lang w:eastAsia="zh-CN"/>
        </w:rPr>
      </w:pPr>
      <w:r>
        <w:rPr>
          <w:rFonts w:eastAsiaTheme="minorEastAsia"/>
          <w:kern w:val="2"/>
          <w:lang w:val="en-GB" w:eastAsia="zh-CN"/>
        </w:rPr>
        <w:t xml:space="preserve">Based on the above analysis, the following </w:t>
      </w:r>
      <w:r>
        <w:rPr>
          <w:rFonts w:eastAsiaTheme="minorEastAsia" w:hint="eastAsia"/>
          <w:kern w:val="2"/>
          <w:lang w:eastAsia="zh-CN"/>
        </w:rPr>
        <w:t>observation is</w:t>
      </w:r>
      <w:r>
        <w:rPr>
          <w:rFonts w:eastAsiaTheme="minorEastAsia"/>
          <w:kern w:val="2"/>
          <w:lang w:val="en-GB" w:eastAsia="zh-CN"/>
        </w:rPr>
        <w:t xml:space="preserve"> made.</w:t>
      </w:r>
      <w:r>
        <w:rPr>
          <w:rFonts w:eastAsiaTheme="minorEastAsia" w:hint="eastAsia"/>
          <w:kern w:val="2"/>
          <w:lang w:eastAsia="zh-CN"/>
        </w:rPr>
        <w:t xml:space="preserve"> </w:t>
      </w:r>
    </w:p>
    <w:p w:rsidR="00B4594A" w:rsidRDefault="00677D69">
      <w:pPr>
        <w:rPr>
          <w:b/>
          <w:i/>
          <w:lang w:eastAsia="zh-CN"/>
        </w:rPr>
      </w:pPr>
      <w:bookmarkStart w:id="4" w:name="OLE_LINK3"/>
      <w:r>
        <w:rPr>
          <w:b/>
          <w:i/>
          <w:lang w:eastAsia="zh-CN"/>
        </w:rPr>
        <w:t xml:space="preserve">Observation </w:t>
      </w:r>
      <w:r>
        <w:rPr>
          <w:rFonts w:hint="eastAsia"/>
          <w:b/>
          <w:i/>
          <w:lang w:eastAsia="zh-CN"/>
        </w:rPr>
        <w:t>4:</w:t>
      </w:r>
      <w:r>
        <w:rPr>
          <w:rFonts w:hint="eastAsia"/>
          <w:bCs/>
          <w:i/>
          <w:lang w:eastAsia="zh-CN"/>
        </w:rPr>
        <w:t xml:space="preserve"> UL feedback (e.g., NACK-only, CQI feedback, etc.) for MBS reception </w:t>
      </w:r>
      <w:r>
        <w:rPr>
          <w:bCs/>
          <w:i/>
          <w:lang w:eastAsia="zh-CN"/>
        </w:rPr>
        <w:t>for</w:t>
      </w:r>
      <w:r>
        <w:rPr>
          <w:rFonts w:hint="eastAsia"/>
          <w:bCs/>
          <w:i/>
          <w:lang w:eastAsia="zh-CN"/>
        </w:rPr>
        <w:t xml:space="preserve"> RRC_IDLE/INACTIVE UEs </w:t>
      </w:r>
      <w:r>
        <w:rPr>
          <w:bCs/>
          <w:i/>
          <w:lang w:eastAsia="zh-CN"/>
        </w:rPr>
        <w:t>is beneficial</w:t>
      </w:r>
      <w:r>
        <w:rPr>
          <w:rFonts w:hint="eastAsia"/>
          <w:bCs/>
          <w:i/>
          <w:lang w:eastAsia="zh-CN"/>
        </w:rPr>
        <w:t>.</w:t>
      </w:r>
    </w:p>
    <w:bookmarkEnd w:id="4"/>
    <w:p w:rsidR="00B4594A" w:rsidRDefault="00677D69">
      <w:pPr>
        <w:pStyle w:val="2"/>
        <w:rPr>
          <w:lang w:val="en-US" w:eastAsia="zh-CN"/>
        </w:rPr>
      </w:pPr>
      <w:r>
        <w:rPr>
          <w:rFonts w:hint="eastAsia"/>
          <w:lang w:val="en-US" w:eastAsia="zh-CN"/>
        </w:rPr>
        <w:t xml:space="preserve"> </w:t>
      </w:r>
      <w:r>
        <w:rPr>
          <w:lang w:val="en-US" w:eastAsia="zh-CN"/>
        </w:rPr>
        <w:t>C</w:t>
      </w:r>
      <w:r>
        <w:rPr>
          <w:rFonts w:hint="eastAsia"/>
          <w:lang w:val="en-US" w:eastAsia="zh-CN"/>
        </w:rPr>
        <w:t>A</w:t>
      </w:r>
      <w:r>
        <w:rPr>
          <w:lang w:val="en-US" w:eastAsia="zh-CN"/>
        </w:rPr>
        <w:t xml:space="preserve"> in RRC_IDLE/INACTIVE states</w:t>
      </w:r>
    </w:p>
    <w:p w:rsidR="00B4594A" w:rsidRDefault="00677D69">
      <w:pPr>
        <w:rPr>
          <w:lang w:eastAsia="zh-CN"/>
        </w:rPr>
      </w:pPr>
      <w:r>
        <w:rPr>
          <w:rFonts w:hint="eastAsia"/>
          <w:lang w:eastAsia="zh-CN"/>
        </w:rPr>
        <w:t xml:space="preserve">MBS </w:t>
      </w:r>
      <w:r>
        <w:rPr>
          <w:lang w:eastAsia="zh-CN"/>
        </w:rPr>
        <w:t>traffic will boost with the growth of MBS market and emerging new applications. It will be impossible/difficult for network to configure all MBS service in one cell. In this sense, network may configure different MBS services on different carriers for UEs in RRC_IDLE/INACTIVE states. For UE only receives data from one carrier, it has to perform cell reselection to receive MBS services transmitted on other carriers.</w:t>
      </w:r>
    </w:p>
    <w:p w:rsidR="00B4594A" w:rsidRDefault="00677D69">
      <w:pPr>
        <w:rPr>
          <w:lang w:eastAsia="zh-CN"/>
        </w:rPr>
      </w:pPr>
      <w:r>
        <w:rPr>
          <w:lang w:eastAsia="zh-CN"/>
        </w:rPr>
        <w:t xml:space="preserve">In another possible scenario, network may configure the same MBS service on different carriers. If UE receives all the data from different carriers, UE can support higher quality MBS service (e.g., 4K video). However, if UE only receives data from one carrier, then it can only supports lower quality MBS service. </w:t>
      </w:r>
    </w:p>
    <w:p w:rsidR="00B4594A" w:rsidRDefault="00677D69">
      <w:pPr>
        <w:rPr>
          <w:lang w:eastAsia="zh-CN"/>
        </w:rPr>
      </w:pPr>
      <w:r>
        <w:rPr>
          <w:lang w:eastAsia="zh-CN"/>
        </w:rPr>
        <w:lastRenderedPageBreak/>
        <w:t xml:space="preserve">For the above purposes, the UE needs to support the simultaneous reception of more than one carrier under the RRC_IDLE/INACTIVE states. The bandwidth of some carriers in 600, 700 MHz bands used for carrying MBS services is very small. The transmission of SSB, SIB and paging, etc. on these carriers will seriously affect the capacity of MBS services. Therefore, some of these carriers can be configured without such signals/channels for overhead reduction. And the operating mechanism of these carriers is similar to </w:t>
      </w:r>
      <w:proofErr w:type="spellStart"/>
      <w:r>
        <w:rPr>
          <w:lang w:eastAsia="zh-CN"/>
        </w:rPr>
        <w:t>SCells</w:t>
      </w:r>
      <w:proofErr w:type="spellEnd"/>
      <w:r>
        <w:rPr>
          <w:lang w:eastAsia="zh-CN"/>
        </w:rPr>
        <w:t xml:space="preserve"> under carrier aggregation (CA). </w:t>
      </w:r>
    </w:p>
    <w:p w:rsidR="00B4594A" w:rsidRDefault="00677D69">
      <w:pPr>
        <w:rPr>
          <w:lang w:eastAsia="zh-CN"/>
        </w:rPr>
      </w:pPr>
      <w:r>
        <w:rPr>
          <w:lang w:eastAsia="zh-CN"/>
        </w:rPr>
        <w:t>Currently, CA is only allowed for RRC_CONNECTED UEs. Massive UEs ha</w:t>
      </w:r>
      <w:r>
        <w:rPr>
          <w:rFonts w:hint="eastAsia"/>
          <w:lang w:eastAsia="zh-CN"/>
        </w:rPr>
        <w:t>ve</w:t>
      </w:r>
      <w:r>
        <w:rPr>
          <w:lang w:eastAsia="zh-CN"/>
        </w:rPr>
        <w:t xml:space="preserve"> to enter RRC_CONNECTED state to be configured with CA for increasing the MBS throughput or improving user experience. It will occupy too much network resources. Furthermore, many UEs may be rejected to enter RRC_CONNECTED UEs. If UE is capable of simultaneous reception of more than one carrier in RRC_IDLE/INACTIVE states, then these UE can receive all these same or different MBS services on different carriers simultaneously. For convenience, the above operating mechanism can be called as ‘IDLE CA’. </w:t>
      </w:r>
    </w:p>
    <w:p w:rsidR="00B4594A" w:rsidRDefault="00677D69">
      <w:pPr>
        <w:rPr>
          <w:lang w:eastAsia="zh-CN"/>
        </w:rPr>
      </w:pPr>
      <w:r>
        <w:rPr>
          <w:lang w:eastAsia="zh-CN"/>
        </w:rPr>
        <w:t>In addition, network doesn’t need to know whether UEs are capable of ‘IDLE CA’ or not. For UEs without such capability, it can only receive MBS services from one carrier based on its interest, and re</w:t>
      </w:r>
      <w:r>
        <w:rPr>
          <w:rFonts w:hint="eastAsia"/>
          <w:lang w:eastAsia="zh-CN"/>
        </w:rPr>
        <w:t>-</w:t>
      </w:r>
      <w:r>
        <w:rPr>
          <w:lang w:eastAsia="zh-CN"/>
        </w:rPr>
        <w:t xml:space="preserve">select to another carrier for other MBS services. For ‘IDLE CA’ capable UEs, a larger throughput and a higher user </w:t>
      </w:r>
      <w:r>
        <w:rPr>
          <w:rFonts w:hint="eastAsia"/>
          <w:lang w:eastAsia="zh-CN"/>
        </w:rPr>
        <w:t>experience</w:t>
      </w:r>
      <w:r>
        <w:rPr>
          <w:lang w:eastAsia="zh-CN"/>
        </w:rPr>
        <w:t xml:space="preserve"> on MBS transmission can be expected. </w:t>
      </w:r>
    </w:p>
    <w:p w:rsidR="00B4594A" w:rsidRDefault="00677D69">
      <w:pPr>
        <w:rPr>
          <w:b/>
          <w:i/>
          <w:lang w:eastAsia="zh-CN"/>
        </w:rPr>
      </w:pPr>
      <w:bookmarkStart w:id="5" w:name="OLE_LINK4"/>
      <w:r>
        <w:rPr>
          <w:b/>
          <w:i/>
          <w:lang w:eastAsia="zh-CN"/>
        </w:rPr>
        <w:t>Observation</w:t>
      </w:r>
      <w:r>
        <w:rPr>
          <w:rFonts w:hint="eastAsia"/>
          <w:b/>
          <w:i/>
          <w:lang w:eastAsia="zh-CN"/>
        </w:rPr>
        <w:t xml:space="preserve"> 5:</w:t>
      </w:r>
      <w:r>
        <w:rPr>
          <w:rFonts w:hint="eastAsia"/>
          <w:bCs/>
          <w:i/>
          <w:lang w:eastAsia="zh-CN"/>
        </w:rPr>
        <w:t xml:space="preserve"> </w:t>
      </w:r>
      <w:r>
        <w:rPr>
          <w:bCs/>
          <w:i/>
          <w:lang w:eastAsia="zh-CN"/>
        </w:rPr>
        <w:t xml:space="preserve">IDLE </w:t>
      </w:r>
      <w:r>
        <w:rPr>
          <w:rFonts w:hint="eastAsia"/>
          <w:bCs/>
          <w:i/>
          <w:lang w:eastAsia="zh-CN"/>
        </w:rPr>
        <w:t>CA for RRC_IDLE/INACTIVE UEs in Rel-18 NR MBS</w:t>
      </w:r>
      <w:r>
        <w:rPr>
          <w:bCs/>
          <w:i/>
          <w:lang w:eastAsia="zh-CN"/>
        </w:rPr>
        <w:t xml:space="preserve"> is beneficial</w:t>
      </w:r>
      <w:r>
        <w:rPr>
          <w:rFonts w:hint="eastAsia"/>
          <w:bCs/>
          <w:i/>
          <w:lang w:eastAsia="zh-CN"/>
        </w:rPr>
        <w:t xml:space="preserve"> for boosting the broadcast throughput and improving user experience on MBS transmission.</w:t>
      </w:r>
    </w:p>
    <w:bookmarkEnd w:id="5"/>
    <w:p w:rsidR="00B4594A" w:rsidRDefault="00677D69">
      <w:pPr>
        <w:pStyle w:val="1"/>
        <w:rPr>
          <w:lang w:val="en-US" w:eastAsia="zh-CN"/>
        </w:rPr>
      </w:pPr>
      <w:r>
        <w:rPr>
          <w:lang w:val="en-US" w:eastAsia="zh-CN"/>
        </w:rPr>
        <w:t>Rel-17 leftovers</w:t>
      </w:r>
    </w:p>
    <w:p w:rsidR="00B4594A" w:rsidRDefault="00677D69">
      <w:pPr>
        <w:pStyle w:val="2"/>
        <w:rPr>
          <w:lang w:val="en-US" w:eastAsia="zh-CN"/>
        </w:rPr>
      </w:pPr>
      <w:r>
        <w:rPr>
          <w:rFonts w:hint="eastAsia"/>
          <w:lang w:val="en-US" w:eastAsia="zh-CN"/>
        </w:rPr>
        <w:t xml:space="preserve"> </w:t>
      </w:r>
      <w:r>
        <w:rPr>
          <w:lang w:val="en-US" w:eastAsia="zh-CN"/>
        </w:rPr>
        <w:t>CFR enhancement</w:t>
      </w:r>
    </w:p>
    <w:p w:rsidR="00B4594A" w:rsidRDefault="00677D69">
      <w:pPr>
        <w:rPr>
          <w:lang w:eastAsia="zh-CN"/>
        </w:rPr>
      </w:pPr>
      <w:r>
        <w:rPr>
          <w:lang w:eastAsia="zh-CN"/>
        </w:rPr>
        <w:t>The common frequency resource (CFR) concept is introduced to enable UEs to have the same understanding of the configuration parameters for MBS service receiving. As discussed in our contribution [</w:t>
      </w:r>
      <w:r>
        <w:rPr>
          <w:rFonts w:hint="eastAsia"/>
          <w:lang w:eastAsia="zh-CN"/>
        </w:rPr>
        <w:t>7</w:t>
      </w:r>
      <w:r>
        <w:rPr>
          <w:lang w:eastAsia="zh-CN"/>
        </w:rPr>
        <w:t xml:space="preserve">], the CFR cases supported by the UEs in RRC_IDLE/INACTIVE states is still under discussion. However, some restrictions on CFR configuration were potentially introduced in the first NR MBS version, i.e., Rel-17, such as: </w:t>
      </w:r>
    </w:p>
    <w:p w:rsidR="00B4594A" w:rsidRDefault="00677D69">
      <w:pPr>
        <w:pStyle w:val="a6"/>
        <w:numPr>
          <w:ilvl w:val="0"/>
          <w:numId w:val="14"/>
        </w:numPr>
        <w:rPr>
          <w:lang w:eastAsia="zh-CN"/>
        </w:rPr>
      </w:pPr>
      <w:r>
        <w:rPr>
          <w:lang w:eastAsia="zh-CN"/>
        </w:rPr>
        <w:t>Only one CFR per cell</w:t>
      </w:r>
    </w:p>
    <w:p w:rsidR="00B4594A" w:rsidRDefault="00677D69">
      <w:pPr>
        <w:pStyle w:val="a6"/>
        <w:numPr>
          <w:ilvl w:val="0"/>
          <w:numId w:val="14"/>
        </w:numPr>
        <w:rPr>
          <w:lang w:eastAsia="zh-CN"/>
        </w:rPr>
      </w:pPr>
      <w:r>
        <w:rPr>
          <w:lang w:eastAsia="zh-CN"/>
        </w:rPr>
        <w:t>The CFR should contain CORESET#0 defined initial BWP in frequency domain</w:t>
      </w:r>
    </w:p>
    <w:p w:rsidR="00B4594A" w:rsidRDefault="00677D69">
      <w:pPr>
        <w:pStyle w:val="a6"/>
        <w:numPr>
          <w:ilvl w:val="0"/>
          <w:numId w:val="14"/>
        </w:numPr>
        <w:rPr>
          <w:lang w:eastAsia="zh-CN"/>
        </w:rPr>
      </w:pPr>
      <w:r>
        <w:rPr>
          <w:lang w:eastAsia="zh-CN"/>
        </w:rPr>
        <w:t>The CFR should have the same numerology with initial BWP</w:t>
      </w:r>
    </w:p>
    <w:p w:rsidR="00B4594A" w:rsidRDefault="00677D69">
      <w:pPr>
        <w:rPr>
          <w:lang w:eastAsia="zh-CN"/>
        </w:rPr>
      </w:pPr>
      <w:r>
        <w:rPr>
          <w:lang w:eastAsia="zh-CN"/>
        </w:rPr>
        <w:t xml:space="preserve">This restricts the deployment of the MBS service. For example, it is unfavorable for MBS service expansion, that is, a new MBS service needs to be transmitted. If the CFR capacity is full, the frequency range of CFR needs to be reconfigured to carry the new MBS service. In this process, the DCI size of the group common PDCCH needs to be re-determined, and the DCI size alignment needs to be restarted. In addition, the receiving configuration of other MBS services on the CFR may also be affected. </w:t>
      </w:r>
    </w:p>
    <w:p w:rsidR="00B4594A" w:rsidRDefault="00677D69">
      <w:pPr>
        <w:rPr>
          <w:lang w:eastAsia="zh-CN"/>
        </w:rPr>
      </w:pPr>
      <w:r>
        <w:rPr>
          <w:lang w:eastAsia="zh-CN"/>
        </w:rPr>
        <w:t>Furthermore, it also affects the energy consumption of UEs, and even affects the MBS service reception of low-capacity UEs, e.g., Redcap UE. Even if the UE is only interested in a specific MBS service, it still needs to operate under the CFR with a large bandwidth. This CFR bandwidth is probably not supported by Redcap UE.</w:t>
      </w:r>
    </w:p>
    <w:p w:rsidR="00B4594A" w:rsidRDefault="00677D69">
      <w:pPr>
        <w:rPr>
          <w:lang w:eastAsia="zh-CN"/>
        </w:rPr>
      </w:pPr>
      <w:r>
        <w:rPr>
          <w:lang w:eastAsia="zh-CN"/>
        </w:rPr>
        <w:t xml:space="preserve">If more than one CFR is supported under one cell, the frequency location relationship between different CFRs can be configured flexibly. It is unnecessary to introduce the overlapping among different CFRs as well as between CFRs and initial BWP. As an example shown in the following figure, when it is required that one CFR is covered by another CFR, the UEs being interested in MBS1 must have larger bandwidth capability. </w:t>
      </w:r>
    </w:p>
    <w:p w:rsidR="00B4594A" w:rsidRDefault="00677D69">
      <w:pPr>
        <w:rPr>
          <w:lang w:eastAsia="zh-CN"/>
        </w:rPr>
      </w:pPr>
      <w:r>
        <w:rPr>
          <w:lang w:eastAsia="zh-CN"/>
        </w:rPr>
        <w:t xml:space="preserve">About numerology, different CFRs can also be configured for different MBS services with different numerologies. So it is reasonable to allow different numerologies configurations for different CFRs. Then, the numerology restriction between CFR and initial BWP should also be removed. </w:t>
      </w:r>
    </w:p>
    <w:p w:rsidR="00B4594A" w:rsidRDefault="00677D69">
      <w:pPr>
        <w:pStyle w:val="figure0"/>
      </w:pPr>
      <w:r>
        <w:rPr>
          <w:noProof/>
          <w:lang w:eastAsia="zh-CN"/>
        </w:rPr>
        <w:drawing>
          <wp:inline distT="0" distB="0" distL="114300" distR="114300">
            <wp:extent cx="2141855" cy="1057910"/>
            <wp:effectExtent l="0" t="0" r="4445"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2141855" cy="1057910"/>
                    </a:xfrm>
                    <a:prstGeom prst="rect">
                      <a:avLst/>
                    </a:prstGeom>
                    <a:noFill/>
                    <a:ln>
                      <a:noFill/>
                    </a:ln>
                  </pic:spPr>
                </pic:pic>
              </a:graphicData>
            </a:graphic>
          </wp:inline>
        </w:drawing>
      </w:r>
    </w:p>
    <w:p w:rsidR="00B4594A" w:rsidRDefault="00677D69">
      <w:pPr>
        <w:pStyle w:val="figure0"/>
        <w:rPr>
          <w:lang w:eastAsia="zh-CN"/>
        </w:rPr>
      </w:pPr>
      <w:r>
        <w:rPr>
          <w:lang w:eastAsia="zh-CN"/>
        </w:rPr>
        <w:lastRenderedPageBreak/>
        <w:t>Figure</w:t>
      </w:r>
      <w:r>
        <w:rPr>
          <w:rFonts w:hint="eastAsia"/>
          <w:lang w:eastAsia="zh-CN"/>
        </w:rPr>
        <w:t xml:space="preserve"> 2</w:t>
      </w:r>
      <w:r>
        <w:rPr>
          <w:lang w:eastAsia="zh-CN"/>
        </w:rPr>
        <w:t>: Unnecessary constraints on frequency location among CFRs</w:t>
      </w:r>
    </w:p>
    <w:p w:rsidR="00B4594A" w:rsidRDefault="00B4594A">
      <w:pPr>
        <w:rPr>
          <w:rFonts w:eastAsiaTheme="minorEastAsia"/>
          <w:bCs/>
          <w:i/>
          <w:kern w:val="2"/>
          <w:lang w:eastAsia="zh-CN"/>
        </w:rPr>
      </w:pPr>
    </w:p>
    <w:p w:rsidR="00B4594A" w:rsidRDefault="00677D69">
      <w:pPr>
        <w:rPr>
          <w:rFonts w:eastAsiaTheme="minorEastAsia"/>
          <w:bCs/>
          <w:i/>
          <w:kern w:val="2"/>
          <w:lang w:eastAsia="zh-CN"/>
        </w:rPr>
      </w:pPr>
      <w:r>
        <w:rPr>
          <w:rFonts w:eastAsiaTheme="minorEastAsia"/>
          <w:b/>
          <w:bCs/>
          <w:i/>
          <w:kern w:val="2"/>
          <w:lang w:eastAsia="zh-CN"/>
        </w:rPr>
        <w:t xml:space="preserve">Observation </w:t>
      </w:r>
      <w:r>
        <w:rPr>
          <w:rFonts w:eastAsiaTheme="minorEastAsia" w:hint="eastAsia"/>
          <w:b/>
          <w:bCs/>
          <w:i/>
          <w:kern w:val="2"/>
          <w:lang w:eastAsia="zh-CN"/>
        </w:rPr>
        <w:t>6</w:t>
      </w:r>
      <w:r>
        <w:rPr>
          <w:rFonts w:eastAsiaTheme="minorEastAsia"/>
          <w:bCs/>
          <w:i/>
          <w:kern w:val="2"/>
          <w:lang w:eastAsia="zh-CN"/>
        </w:rPr>
        <w:t>: The following is beneficial for reducing UE energy consumption and ensuring compatibility of low-capability UEs for Rel-18 MBS.</w:t>
      </w:r>
    </w:p>
    <w:p w:rsidR="00B4594A" w:rsidRDefault="00677D69">
      <w:pPr>
        <w:pStyle w:val="a"/>
        <w:numPr>
          <w:ilvl w:val="0"/>
          <w:numId w:val="15"/>
        </w:numPr>
        <w:rPr>
          <w:rFonts w:eastAsiaTheme="minorEastAsia"/>
          <w:b/>
          <w:i/>
          <w:kern w:val="2"/>
          <w:lang w:eastAsia="zh-CN"/>
        </w:rPr>
      </w:pPr>
      <w:r>
        <w:rPr>
          <w:rFonts w:eastAsiaTheme="minorEastAsia"/>
          <w:bCs/>
          <w:i/>
          <w:kern w:val="2"/>
          <w:lang w:eastAsia="zh-CN"/>
        </w:rPr>
        <w:t>Support more than one CFR</w:t>
      </w:r>
      <w:r>
        <w:rPr>
          <w:rFonts w:eastAsiaTheme="minorEastAsia" w:hint="eastAsia"/>
          <w:bCs/>
          <w:i/>
          <w:kern w:val="2"/>
          <w:lang w:val="en-US" w:eastAsia="zh-CN"/>
        </w:rPr>
        <w:t>;</w:t>
      </w:r>
    </w:p>
    <w:p w:rsidR="00B4594A" w:rsidRDefault="00677D69">
      <w:pPr>
        <w:pStyle w:val="a"/>
        <w:numPr>
          <w:ilvl w:val="0"/>
          <w:numId w:val="15"/>
        </w:numPr>
        <w:rPr>
          <w:rFonts w:eastAsiaTheme="minorEastAsia"/>
          <w:bCs/>
          <w:i/>
          <w:kern w:val="2"/>
          <w:lang w:eastAsia="zh-CN"/>
        </w:rPr>
      </w:pPr>
      <w:r>
        <w:rPr>
          <w:rFonts w:eastAsiaTheme="minorEastAsia"/>
          <w:bCs/>
          <w:i/>
          <w:kern w:val="2"/>
          <w:lang w:eastAsia="zh-CN"/>
        </w:rPr>
        <w:t xml:space="preserve">Remove or relax the frequency location and numerology constraints </w:t>
      </w:r>
      <w:r>
        <w:rPr>
          <w:rFonts w:eastAsiaTheme="minorEastAsia" w:hint="eastAsia"/>
          <w:bCs/>
          <w:i/>
          <w:kern w:val="2"/>
          <w:lang w:val="en-US" w:eastAsia="zh-CN"/>
        </w:rPr>
        <w:t xml:space="preserve">between CFR and initial BWP as well as </w:t>
      </w:r>
      <w:r>
        <w:rPr>
          <w:rFonts w:eastAsiaTheme="minorEastAsia"/>
          <w:bCs/>
          <w:i/>
          <w:kern w:val="2"/>
          <w:lang w:eastAsia="zh-CN"/>
        </w:rPr>
        <w:t xml:space="preserve">among </w:t>
      </w:r>
      <w:r>
        <w:rPr>
          <w:rFonts w:eastAsiaTheme="minorEastAsia" w:hint="eastAsia"/>
          <w:bCs/>
          <w:i/>
          <w:kern w:val="2"/>
          <w:lang w:val="en-US" w:eastAsia="zh-CN"/>
        </w:rPr>
        <w:t xml:space="preserve">different </w:t>
      </w:r>
      <w:r>
        <w:rPr>
          <w:rFonts w:eastAsiaTheme="minorEastAsia"/>
          <w:bCs/>
          <w:i/>
          <w:kern w:val="2"/>
          <w:lang w:eastAsia="zh-CN"/>
        </w:rPr>
        <w:t>CFRs</w:t>
      </w:r>
      <w:r>
        <w:rPr>
          <w:rFonts w:eastAsiaTheme="minorEastAsia" w:hint="eastAsia"/>
          <w:bCs/>
          <w:i/>
          <w:kern w:val="2"/>
          <w:lang w:val="en-US" w:eastAsia="zh-CN"/>
        </w:rPr>
        <w:t>.</w:t>
      </w:r>
    </w:p>
    <w:p w:rsidR="00B4594A" w:rsidRDefault="00677D69">
      <w:pPr>
        <w:pStyle w:val="2"/>
        <w:rPr>
          <w:lang w:val="en-US" w:eastAsia="zh-CN"/>
        </w:rPr>
      </w:pPr>
      <w:r>
        <w:rPr>
          <w:rFonts w:hint="eastAsia"/>
          <w:lang w:val="en-US" w:eastAsia="zh-CN"/>
        </w:rPr>
        <w:t xml:space="preserve"> </w:t>
      </w:r>
      <w:r>
        <w:rPr>
          <w:lang w:val="en-US" w:eastAsia="zh-CN"/>
        </w:rPr>
        <w:t xml:space="preserve">Beam management for </w:t>
      </w:r>
      <w:r>
        <w:rPr>
          <w:rFonts w:hint="eastAsia"/>
          <w:lang w:val="en-US" w:eastAsia="zh-CN"/>
        </w:rPr>
        <w:t>Multicast</w:t>
      </w:r>
      <w:r>
        <w:rPr>
          <w:lang w:val="en-US" w:eastAsia="zh-CN"/>
        </w:rPr>
        <w:t xml:space="preserve"> transmission</w:t>
      </w:r>
    </w:p>
    <w:p w:rsidR="00B4594A" w:rsidRDefault="00677D69">
      <w:pPr>
        <w:rPr>
          <w:lang w:eastAsia="zh-CN"/>
        </w:rPr>
      </w:pPr>
      <w:r>
        <w:rPr>
          <w:lang w:eastAsia="zh-CN"/>
        </w:rPr>
        <w:t xml:space="preserve">In Rel-17, full beam sweeping mechanism similar to Rel-15 SIB/paging has been supported for broadcast transmission. That is, association relationship between PDCCH monitoring occasions (MOs) and SSBs are defined for broadcast transmission. Any optimization on beam sweeping scheme is treated with low priority for </w:t>
      </w:r>
      <w:r>
        <w:rPr>
          <w:rFonts w:hint="eastAsia"/>
          <w:lang w:eastAsia="zh-CN"/>
        </w:rPr>
        <w:t>Multicast</w:t>
      </w:r>
      <w:r>
        <w:rPr>
          <w:lang w:eastAsia="zh-CN"/>
        </w:rPr>
        <w:t xml:space="preserve"> transmission in RRC_CONNECTED state, which are targeted to a group of UEs distributed in only part of beams. </w:t>
      </w:r>
    </w:p>
    <w:p w:rsidR="00B4594A" w:rsidRDefault="00677D69">
      <w:pPr>
        <w:rPr>
          <w:lang w:eastAsia="zh-CN"/>
        </w:rPr>
      </w:pPr>
      <w:r>
        <w:rPr>
          <w:lang w:eastAsia="zh-CN"/>
        </w:rPr>
        <w:t xml:space="preserve">Full beam sweeping may be unsuitable for </w:t>
      </w:r>
      <w:r>
        <w:rPr>
          <w:rFonts w:hint="eastAsia"/>
          <w:lang w:eastAsia="zh-CN"/>
        </w:rPr>
        <w:t>Multicast</w:t>
      </w:r>
      <w:r>
        <w:rPr>
          <w:lang w:eastAsia="zh-CN"/>
        </w:rPr>
        <w:t xml:space="preserve"> transmission from the perspectives of DL overhead and </w:t>
      </w:r>
      <w:proofErr w:type="spellStart"/>
      <w:r>
        <w:rPr>
          <w:lang w:eastAsia="zh-CN"/>
        </w:rPr>
        <w:t>gNB</w:t>
      </w:r>
      <w:proofErr w:type="spellEnd"/>
      <w:r>
        <w:rPr>
          <w:lang w:eastAsia="zh-CN"/>
        </w:rPr>
        <w:t xml:space="preserve"> power</w:t>
      </w:r>
      <w:r>
        <w:rPr>
          <w:rFonts w:hint="eastAsia"/>
          <w:lang w:eastAsia="zh-CN"/>
        </w:rPr>
        <w:t xml:space="preserve"> efficiency</w:t>
      </w:r>
      <w:r>
        <w:rPr>
          <w:lang w:eastAsia="zh-CN"/>
        </w:rPr>
        <w:t xml:space="preserve">. Further, </w:t>
      </w:r>
      <w:r>
        <w:rPr>
          <w:rFonts w:hint="eastAsia"/>
          <w:lang w:eastAsia="zh-CN"/>
        </w:rPr>
        <w:t>Multicast</w:t>
      </w:r>
      <w:r>
        <w:rPr>
          <w:lang w:eastAsia="zh-CN"/>
        </w:rPr>
        <w:t xml:space="preserve"> transmission to UEs in RRC_CONNENTED state with all SSB beams will also lead low efficiency. It is also not applicable to perform beam change for a UE by updating the TCI state of a CORESET, as the CORESET may be shared by multiple UEs. </w:t>
      </w:r>
    </w:p>
    <w:p w:rsidR="00B4594A" w:rsidRDefault="00677D69">
      <w:pPr>
        <w:rPr>
          <w:lang w:eastAsia="zh-CN"/>
        </w:rPr>
      </w:pPr>
      <w:r>
        <w:rPr>
          <w:lang w:eastAsia="zh-CN"/>
        </w:rPr>
        <w:t xml:space="preserve">So </w:t>
      </w:r>
      <w:r>
        <w:rPr>
          <w:rFonts w:hint="eastAsia"/>
          <w:lang w:eastAsia="zh-CN"/>
        </w:rPr>
        <w:t>Multicast</w:t>
      </w:r>
      <w:r>
        <w:rPr>
          <w:lang w:eastAsia="zh-CN"/>
        </w:rPr>
        <w:t xml:space="preserve"> transmission with Partial Beam Sweeping in desired beam directions can be further considered in Rel-18. More specifically, either SSBs or CSI-RSs can be used as QCL </w:t>
      </w:r>
      <w:r>
        <w:rPr>
          <w:rFonts w:hint="eastAsia"/>
          <w:lang w:eastAsia="zh-CN"/>
        </w:rPr>
        <w:t>source</w:t>
      </w:r>
      <w:r>
        <w:rPr>
          <w:lang w:eastAsia="zh-CN"/>
        </w:rPr>
        <w:t xml:space="preserve"> for partial beam sweeping. And a UE can select MO/CORESET for monitoring PDCCH of </w:t>
      </w:r>
      <w:r>
        <w:rPr>
          <w:rFonts w:hint="eastAsia"/>
          <w:lang w:eastAsia="zh-CN"/>
        </w:rPr>
        <w:t>Multicast</w:t>
      </w:r>
      <w:r>
        <w:rPr>
          <w:lang w:eastAsia="zh-CN"/>
        </w:rPr>
        <w:t xml:space="preserve"> transmission dynamically according to the association relationship between RSs and </w:t>
      </w:r>
      <w:proofErr w:type="spellStart"/>
      <w:r>
        <w:rPr>
          <w:lang w:eastAsia="zh-CN"/>
        </w:rPr>
        <w:t>MOs.</w:t>
      </w:r>
      <w:proofErr w:type="spellEnd"/>
      <w:r>
        <w:rPr>
          <w:lang w:eastAsia="zh-CN"/>
        </w:rPr>
        <w:t xml:space="preserve"> </w:t>
      </w:r>
    </w:p>
    <w:p w:rsidR="00B4594A" w:rsidRDefault="00677D69">
      <w:pPr>
        <w:rPr>
          <w:rFonts w:eastAsiaTheme="minorEastAsia"/>
          <w:b/>
          <w:i/>
          <w:kern w:val="2"/>
          <w:lang w:eastAsia="zh-CN"/>
        </w:rPr>
      </w:pPr>
      <w:bookmarkStart w:id="6" w:name="OLE_LINK2"/>
      <w:r>
        <w:rPr>
          <w:rFonts w:eastAsiaTheme="minorEastAsia"/>
          <w:b/>
          <w:i/>
          <w:kern w:val="2"/>
          <w:lang w:eastAsia="zh-CN"/>
        </w:rPr>
        <w:t xml:space="preserve">Observation </w:t>
      </w:r>
      <w:r>
        <w:rPr>
          <w:rFonts w:eastAsiaTheme="minorEastAsia" w:hint="eastAsia"/>
          <w:b/>
          <w:i/>
          <w:kern w:val="2"/>
          <w:lang w:eastAsia="zh-CN"/>
        </w:rPr>
        <w:t>7:</w:t>
      </w:r>
      <w:r>
        <w:rPr>
          <w:rFonts w:eastAsiaTheme="minorEastAsia" w:hint="eastAsia"/>
          <w:bCs/>
          <w:i/>
          <w:kern w:val="2"/>
          <w:lang w:eastAsia="zh-CN"/>
        </w:rPr>
        <w:t xml:space="preserve"> </w:t>
      </w:r>
      <w:r>
        <w:rPr>
          <w:rFonts w:eastAsiaTheme="minorEastAsia"/>
          <w:bCs/>
          <w:i/>
          <w:kern w:val="2"/>
          <w:lang w:eastAsia="zh-CN"/>
        </w:rPr>
        <w:t>B</w:t>
      </w:r>
      <w:r>
        <w:rPr>
          <w:rFonts w:eastAsiaTheme="minorEastAsia" w:hint="eastAsia"/>
          <w:bCs/>
          <w:i/>
          <w:kern w:val="2"/>
          <w:lang w:eastAsia="zh-CN"/>
        </w:rPr>
        <w:t xml:space="preserve">eam management for Multicast transmission </w:t>
      </w:r>
      <w:r>
        <w:rPr>
          <w:rFonts w:eastAsiaTheme="minorEastAsia"/>
          <w:bCs/>
          <w:i/>
          <w:kern w:val="2"/>
          <w:lang w:eastAsia="zh-CN"/>
        </w:rPr>
        <w:t>is beneficial for</w:t>
      </w:r>
      <w:r>
        <w:rPr>
          <w:rFonts w:eastAsiaTheme="minorEastAsia" w:hint="eastAsia"/>
          <w:bCs/>
          <w:i/>
          <w:kern w:val="2"/>
          <w:lang w:eastAsia="zh-CN"/>
        </w:rPr>
        <w:t xml:space="preserve"> NR MBS, e.g., defining partial Beam sweeping for Multicast transmission.</w:t>
      </w:r>
      <w:r>
        <w:rPr>
          <w:rFonts w:eastAsiaTheme="minorEastAsia" w:hint="eastAsia"/>
          <w:b/>
          <w:i/>
          <w:kern w:val="2"/>
          <w:lang w:eastAsia="zh-CN"/>
        </w:rPr>
        <w:t xml:space="preserve"> </w:t>
      </w:r>
    </w:p>
    <w:bookmarkEnd w:id="6"/>
    <w:p w:rsidR="00B4594A" w:rsidRDefault="00677D69">
      <w:pPr>
        <w:pStyle w:val="2"/>
        <w:rPr>
          <w:lang w:val="en-US" w:eastAsia="zh-CN"/>
        </w:rPr>
      </w:pPr>
      <w:r>
        <w:rPr>
          <w:rFonts w:hint="eastAsia"/>
          <w:lang w:val="en-US" w:eastAsia="zh-CN"/>
        </w:rPr>
        <w:t xml:space="preserve"> HARQ process management for Multicast transmission</w:t>
      </w:r>
    </w:p>
    <w:p w:rsidR="00B4594A" w:rsidRDefault="00677D69">
      <w:pPr>
        <w:rPr>
          <w:iCs/>
          <w:lang w:eastAsia="zh-CN"/>
        </w:rPr>
      </w:pPr>
      <w:r>
        <w:rPr>
          <w:rFonts w:hint="eastAsia"/>
          <w:iCs/>
          <w:lang w:eastAsia="zh-CN"/>
        </w:rPr>
        <w:t xml:space="preserve">As agreed in Rel-17, HPNs are shared between </w:t>
      </w:r>
      <w:r>
        <w:rPr>
          <w:rFonts w:hint="eastAsia"/>
          <w:lang w:eastAsia="zh-CN"/>
        </w:rPr>
        <w:t>multicast</w:t>
      </w:r>
      <w:r>
        <w:rPr>
          <w:rFonts w:hint="eastAsia"/>
          <w:iCs/>
          <w:lang w:eastAsia="zh-CN"/>
        </w:rPr>
        <w:t xml:space="preserve"> and unicast transmission. </w:t>
      </w:r>
      <w:proofErr w:type="spellStart"/>
      <w:r>
        <w:rPr>
          <w:rFonts w:hint="eastAsia"/>
          <w:iCs/>
          <w:lang w:eastAsia="zh-CN"/>
        </w:rPr>
        <w:t>Then</w:t>
      </w:r>
      <w:proofErr w:type="gramStart"/>
      <w:r>
        <w:rPr>
          <w:rFonts w:hint="eastAsia"/>
          <w:iCs/>
          <w:lang w:eastAsia="zh-CN"/>
        </w:rPr>
        <w:t>,a</w:t>
      </w:r>
      <w:proofErr w:type="spellEnd"/>
      <w:proofErr w:type="gramEnd"/>
      <w:r>
        <w:rPr>
          <w:rFonts w:hint="eastAsia"/>
          <w:iCs/>
          <w:lang w:eastAsia="zh-CN"/>
        </w:rPr>
        <w:t xml:space="preserve"> shared HARQ entity is used by them. </w:t>
      </w:r>
    </w:p>
    <w:p w:rsidR="00B4594A" w:rsidRDefault="00677D69">
      <w:pPr>
        <w:tabs>
          <w:tab w:val="left" w:pos="2160"/>
        </w:tabs>
        <w:rPr>
          <w:bCs/>
          <w:lang w:eastAsia="zh-CN"/>
        </w:rPr>
      </w:pPr>
      <w:r>
        <w:rPr>
          <w:rFonts w:hint="eastAsia"/>
          <w:bCs/>
          <w:lang w:eastAsia="zh-CN"/>
        </w:rPr>
        <w:t xml:space="preserve">How to split the HPNs between unicast and multicast should be considered. </w:t>
      </w:r>
    </w:p>
    <w:p w:rsidR="00B4594A" w:rsidRDefault="00677D69">
      <w:pPr>
        <w:tabs>
          <w:tab w:val="left" w:pos="2160"/>
        </w:tabs>
        <w:rPr>
          <w:bCs/>
          <w:lang w:eastAsia="zh-CN"/>
        </w:rPr>
      </w:pPr>
      <w:r>
        <w:rPr>
          <w:rFonts w:hint="eastAsia"/>
          <w:bCs/>
          <w:lang w:eastAsia="zh-CN"/>
        </w:rPr>
        <w:t xml:space="preserve">Semi-static split is a simplest way. However, this manner is not flexible and the HPNs may not be fully used. If the HPN split is UE-specific, some HPNs for multicast </w:t>
      </w:r>
      <w:proofErr w:type="spellStart"/>
      <w:r>
        <w:rPr>
          <w:rFonts w:hint="eastAsia"/>
          <w:bCs/>
          <w:lang w:eastAsia="zh-CN"/>
        </w:rPr>
        <w:t>can not</w:t>
      </w:r>
      <w:proofErr w:type="spellEnd"/>
      <w:r>
        <w:rPr>
          <w:rFonts w:hint="eastAsia"/>
          <w:bCs/>
          <w:lang w:eastAsia="zh-CN"/>
        </w:rPr>
        <w:t xml:space="preserve"> be used because they should be used for unicast from the perspective of some UEs. Therefore, it means the HPN split should be at least UE-group specific or even cell specific. In this case, the number of HPNs for multicast is the bottleneck of the parallel transmission from the perspective of the network. For example, </w:t>
      </w:r>
      <w:proofErr w:type="spellStart"/>
      <w:r>
        <w:rPr>
          <w:rFonts w:hint="eastAsia"/>
          <w:bCs/>
          <w:lang w:eastAsia="zh-CN"/>
        </w:rPr>
        <w:t>gNB</w:t>
      </w:r>
      <w:proofErr w:type="spellEnd"/>
      <w:r>
        <w:rPr>
          <w:rFonts w:hint="eastAsia"/>
          <w:bCs/>
          <w:lang w:eastAsia="zh-CN"/>
        </w:rPr>
        <w:t xml:space="preserve"> allocates 8 HPNs for unicast and multicast respectively. For UEs with unbalanced unicast and multicast service loads, the above HPNs allocation is unreasonable. For a UE with high unicast service loads and it is not interested in so much multicast, the HPNs allocated to unicast service isn</w:t>
      </w:r>
      <w:r>
        <w:rPr>
          <w:bCs/>
          <w:lang w:eastAsia="zh-CN"/>
        </w:rPr>
        <w:t>’</w:t>
      </w:r>
      <w:r>
        <w:rPr>
          <w:rFonts w:hint="eastAsia"/>
          <w:bCs/>
          <w:lang w:eastAsia="zh-CN"/>
        </w:rPr>
        <w:t xml:space="preserve">t enough while the HPNs allocated to multicast will not be fully used. On the contrary, for UEs with low unicast service loads but it is interested in more multicast services, then the HPNs allocated to unicast </w:t>
      </w:r>
      <w:r>
        <w:rPr>
          <w:bCs/>
          <w:lang w:eastAsia="zh-CN"/>
        </w:rPr>
        <w:t>cannot</w:t>
      </w:r>
      <w:r>
        <w:rPr>
          <w:rFonts w:hint="eastAsia"/>
          <w:bCs/>
          <w:lang w:eastAsia="zh-CN"/>
        </w:rPr>
        <w:t xml:space="preserve"> be fully used. </w:t>
      </w:r>
    </w:p>
    <w:p w:rsidR="00B4594A" w:rsidRDefault="00677D69">
      <w:pPr>
        <w:tabs>
          <w:tab w:val="left" w:pos="2160"/>
        </w:tabs>
        <w:rPr>
          <w:bCs/>
          <w:lang w:eastAsia="zh-CN"/>
        </w:rPr>
      </w:pPr>
      <w:r>
        <w:rPr>
          <w:rFonts w:hint="eastAsia"/>
          <w:bCs/>
          <w:lang w:eastAsia="zh-CN"/>
        </w:rPr>
        <w:t>For dynamic splitting through scheduling DCI, the HPNs can be used for multicast will be impacted by HPNs used for unicast by all UEs in one group, which will also cause the similar restriction. For example, a HPN can be used for multicast only if it is not used for unicast or multicast by any UEs in one group. It may bring a big restriction to the network scheduling. Another question is how to set the NDI for the new transmission for the multicast because the previous NDI may be different for different UEs if the HPN is used for unicast previously. In addition, if a UE misses the DCI scheduling a MBS PDSCH with a HPN used for the unicast previously but receives the corresponding retransmission scheduled by a DCI in PTP manner, the UE will determine the multicast retransmission is the unicast. Then if the UE further determines it is a retransmission for unicast according to the NDI (e.g., NDI is not toggled), it may discard the received PDSCH.</w:t>
      </w:r>
    </w:p>
    <w:p w:rsidR="00B4594A" w:rsidRDefault="00677D69">
      <w:pPr>
        <w:rPr>
          <w:iCs/>
          <w:lang w:eastAsia="zh-CN"/>
        </w:rPr>
      </w:pPr>
      <w:r>
        <w:rPr>
          <w:rFonts w:hint="eastAsia"/>
          <w:iCs/>
          <w:lang w:eastAsia="zh-CN"/>
        </w:rPr>
        <w:t xml:space="preserve">Considering the above restrictions in Rel-17, some enhancements on HARQ process management should be further studied. </w:t>
      </w:r>
    </w:p>
    <w:p w:rsidR="00B4594A" w:rsidRDefault="00677D69">
      <w:pPr>
        <w:rPr>
          <w:rFonts w:eastAsiaTheme="minorEastAsia"/>
          <w:b/>
          <w:i/>
          <w:kern w:val="2"/>
          <w:lang w:eastAsia="zh-CN"/>
        </w:rPr>
      </w:pPr>
      <w:bookmarkStart w:id="7" w:name="OLE_LINK5"/>
      <w:r>
        <w:rPr>
          <w:rFonts w:eastAsiaTheme="minorEastAsia"/>
          <w:b/>
          <w:i/>
          <w:kern w:val="2"/>
          <w:lang w:eastAsia="zh-CN"/>
        </w:rPr>
        <w:t xml:space="preserve">Observation </w:t>
      </w:r>
      <w:r>
        <w:rPr>
          <w:rFonts w:eastAsiaTheme="minorEastAsia" w:hint="eastAsia"/>
          <w:b/>
          <w:i/>
          <w:kern w:val="2"/>
          <w:lang w:eastAsia="zh-CN"/>
        </w:rPr>
        <w:t>8:</w:t>
      </w:r>
      <w:r>
        <w:rPr>
          <w:rFonts w:eastAsiaTheme="minorEastAsia" w:hint="eastAsia"/>
          <w:bCs/>
          <w:i/>
          <w:kern w:val="2"/>
          <w:lang w:eastAsia="zh-CN"/>
        </w:rPr>
        <w:t xml:space="preserve"> Rel-17 has significant restrictions on HPN management between unicast and multicast, which can be enhanced in the future release. </w:t>
      </w:r>
    </w:p>
    <w:bookmarkEnd w:id="7"/>
    <w:p w:rsidR="00B4594A" w:rsidRDefault="00677D69">
      <w:pPr>
        <w:pStyle w:val="1"/>
        <w:rPr>
          <w:lang w:eastAsia="zh-CN"/>
        </w:rPr>
      </w:pPr>
      <w:r>
        <w:rPr>
          <w:rFonts w:hint="eastAsia"/>
          <w:lang w:eastAsia="zh-CN"/>
        </w:rPr>
        <w:lastRenderedPageBreak/>
        <w:t>C</w:t>
      </w:r>
      <w:r>
        <w:rPr>
          <w:lang w:eastAsia="zh-CN"/>
        </w:rPr>
        <w:t>onclusion</w:t>
      </w:r>
    </w:p>
    <w:p w:rsidR="00B4594A" w:rsidRDefault="00677D69">
      <w:pPr>
        <w:rPr>
          <w:lang w:val="en-GB" w:eastAsia="zh-CN"/>
        </w:rPr>
      </w:pPr>
      <w:r>
        <w:rPr>
          <w:rFonts w:hint="eastAsia"/>
          <w:lang w:val="en-GB" w:eastAsia="zh-CN"/>
        </w:rPr>
        <w:t>I</w:t>
      </w:r>
      <w:r>
        <w:rPr>
          <w:lang w:val="en-GB" w:eastAsia="zh-CN"/>
        </w:rPr>
        <w:t>n this contribution, we provide our considerations for further enhancements for Rel-18 MBS</w:t>
      </w:r>
      <w:r>
        <w:rPr>
          <w:rFonts w:hint="eastAsia"/>
          <w:lang w:eastAsia="zh-CN"/>
        </w:rPr>
        <w:t xml:space="preserve"> with the following observations</w:t>
      </w:r>
      <w:r>
        <w:rPr>
          <w:lang w:val="en-GB" w:eastAsia="zh-CN"/>
        </w:rPr>
        <w:t>.</w:t>
      </w:r>
    </w:p>
    <w:p w:rsidR="00B4594A" w:rsidRDefault="00677D69">
      <w:pPr>
        <w:widowControl w:val="0"/>
        <w:overflowPunct/>
        <w:autoSpaceDE/>
        <w:autoSpaceDN/>
        <w:adjustRightInd/>
        <w:textAlignment w:val="auto"/>
        <w:rPr>
          <w:rFonts w:eastAsiaTheme="minorEastAsia"/>
          <w:b/>
          <w:iCs/>
          <w:kern w:val="2"/>
          <w:u w:val="single"/>
          <w:lang w:eastAsia="zh-CN"/>
        </w:rPr>
      </w:pPr>
      <w:r>
        <w:rPr>
          <w:rFonts w:eastAsiaTheme="minorEastAsia" w:hint="eastAsia"/>
          <w:b/>
          <w:iCs/>
          <w:kern w:val="2"/>
          <w:u w:val="single"/>
          <w:lang w:eastAsia="zh-CN"/>
        </w:rPr>
        <w:t>MBSFN support</w:t>
      </w:r>
    </w:p>
    <w:p w:rsidR="00B4594A" w:rsidRDefault="00677D69">
      <w:pPr>
        <w:rPr>
          <w:i/>
          <w:iCs/>
          <w:lang w:eastAsia="zh-CN"/>
        </w:rPr>
      </w:pPr>
      <w:r>
        <w:rPr>
          <w:rFonts w:eastAsiaTheme="minorEastAsia"/>
          <w:b/>
          <w:i/>
          <w:kern w:val="2"/>
          <w:lang w:eastAsia="zh-CN"/>
        </w:rPr>
        <w:t xml:space="preserve">Observation </w:t>
      </w:r>
      <w:r>
        <w:rPr>
          <w:rFonts w:eastAsiaTheme="minorEastAsia" w:hint="eastAsia"/>
          <w:b/>
          <w:i/>
          <w:kern w:val="2"/>
          <w:lang w:eastAsia="zh-CN"/>
        </w:rPr>
        <w:t>1</w:t>
      </w:r>
      <w:r>
        <w:rPr>
          <w:b/>
          <w:bCs/>
          <w:i/>
          <w:lang w:eastAsia="zh-CN"/>
        </w:rPr>
        <w:t>:</w:t>
      </w:r>
      <w:r>
        <w:rPr>
          <w:i/>
          <w:lang w:eastAsia="zh-CN"/>
        </w:rPr>
        <w:t xml:space="preserve"> </w:t>
      </w:r>
      <w:r>
        <w:rPr>
          <w:rFonts w:hint="eastAsia"/>
          <w:i/>
          <w:iCs/>
          <w:lang w:eastAsia="zh-CN"/>
        </w:rPr>
        <w:t>How to support</w:t>
      </w:r>
      <w:r>
        <w:rPr>
          <w:i/>
          <w:iCs/>
          <w:lang w:eastAsia="zh-CN"/>
        </w:rPr>
        <w:t xml:space="preserve"> simultaneous operation of SFN and unicast in the same cell</w:t>
      </w:r>
      <w:r>
        <w:rPr>
          <w:rFonts w:hint="eastAsia"/>
          <w:i/>
          <w:iCs/>
          <w:lang w:eastAsia="zh-CN"/>
        </w:rPr>
        <w:t xml:space="preserve"> should be discussed in Rel-18 by RAN1. </w:t>
      </w:r>
    </w:p>
    <w:p w:rsidR="00B4594A" w:rsidRDefault="00677D69">
      <w:pPr>
        <w:rPr>
          <w:i/>
          <w:lang w:eastAsia="zh-CN"/>
        </w:rPr>
      </w:pPr>
      <w:r>
        <w:rPr>
          <w:rFonts w:eastAsiaTheme="minorEastAsia"/>
          <w:b/>
          <w:i/>
          <w:kern w:val="2"/>
          <w:lang w:eastAsia="zh-CN"/>
        </w:rPr>
        <w:t xml:space="preserve">Observation </w:t>
      </w:r>
      <w:r>
        <w:rPr>
          <w:rFonts w:eastAsiaTheme="minorEastAsia" w:hint="eastAsia"/>
          <w:b/>
          <w:i/>
          <w:kern w:val="2"/>
          <w:lang w:eastAsia="zh-CN"/>
        </w:rPr>
        <w:t>2</w:t>
      </w:r>
      <w:r>
        <w:rPr>
          <w:b/>
          <w:bCs/>
          <w:i/>
          <w:lang w:eastAsia="zh-CN"/>
        </w:rPr>
        <w:t>:</w:t>
      </w:r>
      <w:r>
        <w:rPr>
          <w:i/>
          <w:lang w:eastAsia="zh-CN"/>
        </w:rPr>
        <w:t xml:space="preserve"> Compared with TDM-</w:t>
      </w:r>
      <w:proofErr w:type="spellStart"/>
      <w:r>
        <w:rPr>
          <w:i/>
          <w:lang w:eastAsia="zh-CN"/>
        </w:rPr>
        <w:t>ed</w:t>
      </w:r>
      <w:proofErr w:type="spellEnd"/>
      <w:r>
        <w:rPr>
          <w:i/>
          <w:lang w:eastAsia="zh-CN"/>
        </w:rPr>
        <w:t xml:space="preserve"> reception of MBSFN and unicast, supporting two simultaneous activated BWPs with one BWP for MBSFN and another BWP for unicast can reduce the switching delay and improve the user experience.</w:t>
      </w:r>
    </w:p>
    <w:p w:rsidR="00B4594A" w:rsidRDefault="00677D69">
      <w:pPr>
        <w:rPr>
          <w:i/>
          <w:lang w:val="en-GB" w:eastAsia="zh-CN"/>
        </w:rPr>
      </w:pPr>
      <w:r>
        <w:rPr>
          <w:b/>
          <w:i/>
          <w:lang w:val="en-GB" w:eastAsia="zh-CN"/>
        </w:rPr>
        <w:t xml:space="preserve">Observation </w:t>
      </w:r>
      <w:r>
        <w:rPr>
          <w:rFonts w:hint="eastAsia"/>
          <w:b/>
          <w:i/>
          <w:lang w:eastAsia="zh-CN"/>
        </w:rPr>
        <w:t>3</w:t>
      </w:r>
      <w:r>
        <w:rPr>
          <w:b/>
          <w:bCs/>
          <w:i/>
          <w:lang w:val="en-GB" w:eastAsia="zh-CN"/>
        </w:rPr>
        <w:t>:</w:t>
      </w:r>
      <w:r>
        <w:rPr>
          <w:i/>
          <w:lang w:val="en-GB" w:eastAsia="zh-CN"/>
        </w:rPr>
        <w:t xml:space="preserve"> Supporting two simultaneous activated BWPs has high extendibility, which can be used to support at least the following hot topics discussed in RAN Rel-18 workshop, i.e., sub-band full duplex and multi-band cell.</w:t>
      </w:r>
    </w:p>
    <w:p w:rsidR="00B4594A" w:rsidRDefault="00B4594A">
      <w:pPr>
        <w:rPr>
          <w:i/>
          <w:lang w:eastAsia="zh-CN"/>
        </w:rPr>
      </w:pPr>
    </w:p>
    <w:p w:rsidR="00B4594A" w:rsidRDefault="00677D69">
      <w:pPr>
        <w:widowControl w:val="0"/>
        <w:overflowPunct/>
        <w:autoSpaceDE/>
        <w:autoSpaceDN/>
        <w:adjustRightInd/>
        <w:textAlignment w:val="auto"/>
        <w:rPr>
          <w:rFonts w:eastAsiaTheme="minorEastAsia"/>
          <w:b/>
          <w:iCs/>
          <w:kern w:val="2"/>
          <w:u w:val="single"/>
          <w:lang w:eastAsia="zh-CN"/>
        </w:rPr>
      </w:pPr>
      <w:r>
        <w:rPr>
          <w:rFonts w:eastAsiaTheme="minorEastAsia" w:hint="eastAsia"/>
          <w:b/>
          <w:iCs/>
          <w:kern w:val="2"/>
          <w:u w:val="single"/>
          <w:lang w:eastAsia="zh-CN"/>
        </w:rPr>
        <w:t>RRC_IDLE/INAVTIVE support</w:t>
      </w:r>
    </w:p>
    <w:p w:rsidR="00B4594A" w:rsidRDefault="00677D69">
      <w:pPr>
        <w:rPr>
          <w:b/>
          <w:i/>
          <w:lang w:eastAsia="zh-CN"/>
        </w:rPr>
      </w:pPr>
      <w:r>
        <w:rPr>
          <w:b/>
          <w:i/>
          <w:lang w:eastAsia="zh-CN"/>
        </w:rPr>
        <w:t xml:space="preserve">Observation </w:t>
      </w:r>
      <w:r>
        <w:rPr>
          <w:rFonts w:hint="eastAsia"/>
          <w:b/>
          <w:i/>
          <w:lang w:eastAsia="zh-CN"/>
        </w:rPr>
        <w:t>4:</w:t>
      </w:r>
      <w:r>
        <w:rPr>
          <w:rFonts w:hint="eastAsia"/>
          <w:bCs/>
          <w:i/>
          <w:lang w:eastAsia="zh-CN"/>
        </w:rPr>
        <w:t xml:space="preserve"> UL feedback (e.g., NACK-only, CQI feedback, etc.) for MBS reception </w:t>
      </w:r>
      <w:r>
        <w:rPr>
          <w:bCs/>
          <w:i/>
          <w:lang w:eastAsia="zh-CN"/>
        </w:rPr>
        <w:t>for</w:t>
      </w:r>
      <w:r>
        <w:rPr>
          <w:rFonts w:hint="eastAsia"/>
          <w:bCs/>
          <w:i/>
          <w:lang w:eastAsia="zh-CN"/>
        </w:rPr>
        <w:t xml:space="preserve"> RRC_IDLE/INACTIVE UEs </w:t>
      </w:r>
      <w:r>
        <w:rPr>
          <w:bCs/>
          <w:i/>
          <w:lang w:eastAsia="zh-CN"/>
        </w:rPr>
        <w:t>is beneficial</w:t>
      </w:r>
      <w:r>
        <w:rPr>
          <w:rFonts w:hint="eastAsia"/>
          <w:bCs/>
          <w:i/>
          <w:lang w:eastAsia="zh-CN"/>
        </w:rPr>
        <w:t>.</w:t>
      </w:r>
    </w:p>
    <w:p w:rsidR="00B4594A" w:rsidRDefault="00677D69">
      <w:pPr>
        <w:rPr>
          <w:b/>
          <w:i/>
          <w:lang w:eastAsia="zh-CN"/>
        </w:rPr>
      </w:pPr>
      <w:r>
        <w:rPr>
          <w:b/>
          <w:i/>
          <w:lang w:eastAsia="zh-CN"/>
        </w:rPr>
        <w:t>Observation</w:t>
      </w:r>
      <w:r>
        <w:rPr>
          <w:rFonts w:hint="eastAsia"/>
          <w:b/>
          <w:i/>
          <w:lang w:eastAsia="zh-CN"/>
        </w:rPr>
        <w:t xml:space="preserve"> 5:</w:t>
      </w:r>
      <w:r>
        <w:rPr>
          <w:rFonts w:hint="eastAsia"/>
          <w:bCs/>
          <w:i/>
          <w:lang w:eastAsia="zh-CN"/>
        </w:rPr>
        <w:t xml:space="preserve"> </w:t>
      </w:r>
      <w:r>
        <w:rPr>
          <w:bCs/>
          <w:i/>
          <w:lang w:eastAsia="zh-CN"/>
        </w:rPr>
        <w:t>IDLE</w:t>
      </w:r>
      <w:r>
        <w:rPr>
          <w:rFonts w:hint="eastAsia"/>
          <w:bCs/>
          <w:i/>
          <w:lang w:eastAsia="zh-CN"/>
        </w:rPr>
        <w:t xml:space="preserve"> CA for RRC_IDLE/INACTIVE UEs in Rel-18 NR MBS</w:t>
      </w:r>
      <w:r>
        <w:rPr>
          <w:bCs/>
          <w:i/>
          <w:lang w:eastAsia="zh-CN"/>
        </w:rPr>
        <w:t xml:space="preserve"> is beneficial</w:t>
      </w:r>
      <w:r>
        <w:rPr>
          <w:rFonts w:hint="eastAsia"/>
          <w:bCs/>
          <w:i/>
          <w:lang w:eastAsia="zh-CN"/>
        </w:rPr>
        <w:t xml:space="preserve"> for boosting the broadcast throughput and improving user experience on MBS transmission.</w:t>
      </w:r>
    </w:p>
    <w:p w:rsidR="00B4594A" w:rsidRDefault="00B4594A">
      <w:pPr>
        <w:widowControl w:val="0"/>
        <w:overflowPunct/>
        <w:autoSpaceDE/>
        <w:autoSpaceDN/>
        <w:adjustRightInd/>
        <w:textAlignment w:val="auto"/>
        <w:rPr>
          <w:rFonts w:eastAsiaTheme="minorEastAsia"/>
          <w:b/>
          <w:i/>
          <w:kern w:val="2"/>
          <w:lang w:eastAsia="zh-CN"/>
        </w:rPr>
      </w:pPr>
    </w:p>
    <w:p w:rsidR="00B4594A" w:rsidRDefault="00677D69">
      <w:pPr>
        <w:widowControl w:val="0"/>
        <w:overflowPunct/>
        <w:autoSpaceDE/>
        <w:autoSpaceDN/>
        <w:adjustRightInd/>
        <w:textAlignment w:val="auto"/>
        <w:rPr>
          <w:rFonts w:eastAsiaTheme="minorEastAsia"/>
          <w:b/>
          <w:iCs/>
          <w:kern w:val="2"/>
          <w:u w:val="single"/>
          <w:lang w:eastAsia="zh-CN"/>
        </w:rPr>
      </w:pPr>
      <w:r>
        <w:rPr>
          <w:rFonts w:eastAsiaTheme="minorEastAsia" w:hint="eastAsia"/>
          <w:b/>
          <w:iCs/>
          <w:kern w:val="2"/>
          <w:u w:val="single"/>
          <w:lang w:eastAsia="zh-CN"/>
        </w:rPr>
        <w:t>Rel-17 leftovers</w:t>
      </w:r>
    </w:p>
    <w:p w:rsidR="00B4594A" w:rsidRDefault="00677D69">
      <w:pPr>
        <w:rPr>
          <w:rFonts w:eastAsiaTheme="minorEastAsia"/>
          <w:bCs/>
          <w:i/>
          <w:kern w:val="2"/>
          <w:lang w:eastAsia="zh-CN"/>
        </w:rPr>
      </w:pPr>
      <w:r>
        <w:rPr>
          <w:rFonts w:eastAsiaTheme="minorEastAsia"/>
          <w:b/>
          <w:bCs/>
          <w:i/>
          <w:kern w:val="2"/>
          <w:lang w:eastAsia="zh-CN"/>
        </w:rPr>
        <w:t xml:space="preserve">Observation </w:t>
      </w:r>
      <w:r>
        <w:rPr>
          <w:rFonts w:eastAsiaTheme="minorEastAsia" w:hint="eastAsia"/>
          <w:b/>
          <w:bCs/>
          <w:i/>
          <w:kern w:val="2"/>
          <w:lang w:eastAsia="zh-CN"/>
        </w:rPr>
        <w:t>6</w:t>
      </w:r>
      <w:r>
        <w:rPr>
          <w:rFonts w:eastAsiaTheme="minorEastAsia"/>
          <w:bCs/>
          <w:i/>
          <w:kern w:val="2"/>
          <w:lang w:eastAsia="zh-CN"/>
        </w:rPr>
        <w:t>: The following is beneficial for reducing UE energy consumption and ensuring compatibility of low-capability UEs for Rel-18 MBS.</w:t>
      </w:r>
    </w:p>
    <w:p w:rsidR="00B4594A" w:rsidRDefault="00677D69">
      <w:pPr>
        <w:pStyle w:val="a"/>
        <w:numPr>
          <w:ilvl w:val="0"/>
          <w:numId w:val="15"/>
        </w:numPr>
        <w:rPr>
          <w:rFonts w:eastAsiaTheme="minorEastAsia"/>
          <w:b/>
          <w:i/>
          <w:kern w:val="2"/>
          <w:lang w:eastAsia="zh-CN"/>
        </w:rPr>
      </w:pPr>
      <w:r>
        <w:rPr>
          <w:rFonts w:eastAsiaTheme="minorEastAsia"/>
          <w:bCs/>
          <w:i/>
          <w:kern w:val="2"/>
          <w:lang w:eastAsia="zh-CN"/>
        </w:rPr>
        <w:t>Support more than one CFR</w:t>
      </w:r>
      <w:r>
        <w:rPr>
          <w:rFonts w:eastAsiaTheme="minorEastAsia" w:hint="eastAsia"/>
          <w:bCs/>
          <w:i/>
          <w:kern w:val="2"/>
          <w:lang w:val="en-US" w:eastAsia="zh-CN"/>
        </w:rPr>
        <w:t>;</w:t>
      </w:r>
    </w:p>
    <w:p w:rsidR="00B4594A" w:rsidRDefault="00677D69">
      <w:pPr>
        <w:pStyle w:val="a"/>
        <w:numPr>
          <w:ilvl w:val="0"/>
          <w:numId w:val="15"/>
        </w:numPr>
        <w:rPr>
          <w:rFonts w:eastAsiaTheme="minorEastAsia"/>
          <w:bCs/>
          <w:i/>
          <w:kern w:val="2"/>
          <w:lang w:eastAsia="zh-CN"/>
        </w:rPr>
      </w:pPr>
      <w:r>
        <w:rPr>
          <w:rFonts w:eastAsiaTheme="minorEastAsia"/>
          <w:bCs/>
          <w:i/>
          <w:kern w:val="2"/>
          <w:lang w:eastAsia="zh-CN"/>
        </w:rPr>
        <w:t xml:space="preserve">Remove or relax the frequency location and numerology constraints </w:t>
      </w:r>
      <w:r>
        <w:rPr>
          <w:rFonts w:eastAsiaTheme="minorEastAsia" w:hint="eastAsia"/>
          <w:bCs/>
          <w:i/>
          <w:kern w:val="2"/>
          <w:lang w:val="en-US" w:eastAsia="zh-CN"/>
        </w:rPr>
        <w:t xml:space="preserve">between CFR and initial BWP as well as </w:t>
      </w:r>
      <w:r>
        <w:rPr>
          <w:rFonts w:eastAsiaTheme="minorEastAsia"/>
          <w:bCs/>
          <w:i/>
          <w:kern w:val="2"/>
          <w:lang w:eastAsia="zh-CN"/>
        </w:rPr>
        <w:t xml:space="preserve">among </w:t>
      </w:r>
      <w:r>
        <w:rPr>
          <w:rFonts w:eastAsiaTheme="minorEastAsia" w:hint="eastAsia"/>
          <w:bCs/>
          <w:i/>
          <w:kern w:val="2"/>
          <w:lang w:val="en-US" w:eastAsia="zh-CN"/>
        </w:rPr>
        <w:t xml:space="preserve">different </w:t>
      </w:r>
      <w:r>
        <w:rPr>
          <w:rFonts w:eastAsiaTheme="minorEastAsia"/>
          <w:bCs/>
          <w:i/>
          <w:kern w:val="2"/>
          <w:lang w:eastAsia="zh-CN"/>
        </w:rPr>
        <w:t>CFRs</w:t>
      </w:r>
      <w:r>
        <w:rPr>
          <w:rFonts w:eastAsiaTheme="minorEastAsia" w:hint="eastAsia"/>
          <w:bCs/>
          <w:i/>
          <w:kern w:val="2"/>
          <w:lang w:val="en-US" w:eastAsia="zh-CN"/>
        </w:rPr>
        <w:t>.</w:t>
      </w:r>
    </w:p>
    <w:p w:rsidR="00B4594A" w:rsidRDefault="00677D69">
      <w:pPr>
        <w:rPr>
          <w:rFonts w:eastAsiaTheme="minorEastAsia"/>
          <w:b/>
          <w:i/>
          <w:kern w:val="2"/>
          <w:lang w:eastAsia="zh-CN"/>
        </w:rPr>
      </w:pPr>
      <w:r>
        <w:rPr>
          <w:rFonts w:eastAsiaTheme="minorEastAsia"/>
          <w:b/>
          <w:i/>
          <w:kern w:val="2"/>
          <w:lang w:eastAsia="zh-CN"/>
        </w:rPr>
        <w:t xml:space="preserve">Observation </w:t>
      </w:r>
      <w:r>
        <w:rPr>
          <w:rFonts w:eastAsiaTheme="minorEastAsia" w:hint="eastAsia"/>
          <w:b/>
          <w:i/>
          <w:kern w:val="2"/>
          <w:lang w:eastAsia="zh-CN"/>
        </w:rPr>
        <w:t>7:</w:t>
      </w:r>
      <w:r>
        <w:rPr>
          <w:rFonts w:eastAsiaTheme="minorEastAsia" w:hint="eastAsia"/>
          <w:bCs/>
          <w:i/>
          <w:kern w:val="2"/>
          <w:lang w:eastAsia="zh-CN"/>
        </w:rPr>
        <w:t xml:space="preserve"> </w:t>
      </w:r>
      <w:r>
        <w:rPr>
          <w:rFonts w:eastAsiaTheme="minorEastAsia"/>
          <w:bCs/>
          <w:i/>
          <w:kern w:val="2"/>
          <w:lang w:eastAsia="zh-CN"/>
        </w:rPr>
        <w:t>B</w:t>
      </w:r>
      <w:r>
        <w:rPr>
          <w:rFonts w:eastAsiaTheme="minorEastAsia" w:hint="eastAsia"/>
          <w:bCs/>
          <w:i/>
          <w:kern w:val="2"/>
          <w:lang w:eastAsia="zh-CN"/>
        </w:rPr>
        <w:t xml:space="preserve">eam management for Multicast transmission </w:t>
      </w:r>
      <w:r>
        <w:rPr>
          <w:rFonts w:eastAsiaTheme="minorEastAsia"/>
          <w:bCs/>
          <w:i/>
          <w:kern w:val="2"/>
          <w:lang w:eastAsia="zh-CN"/>
        </w:rPr>
        <w:t>is beneficial for</w:t>
      </w:r>
      <w:r>
        <w:rPr>
          <w:rFonts w:eastAsiaTheme="minorEastAsia" w:hint="eastAsia"/>
          <w:bCs/>
          <w:i/>
          <w:kern w:val="2"/>
          <w:lang w:eastAsia="zh-CN"/>
        </w:rPr>
        <w:t xml:space="preserve"> NR MBS, e.g., defining partial Beam sweeping for Multicast transmission.</w:t>
      </w:r>
      <w:r>
        <w:rPr>
          <w:rFonts w:eastAsiaTheme="minorEastAsia" w:hint="eastAsia"/>
          <w:b/>
          <w:i/>
          <w:kern w:val="2"/>
          <w:lang w:eastAsia="zh-CN"/>
        </w:rPr>
        <w:t xml:space="preserve"> </w:t>
      </w:r>
    </w:p>
    <w:p w:rsidR="00B4594A" w:rsidRDefault="00677D69">
      <w:pPr>
        <w:rPr>
          <w:rFonts w:eastAsiaTheme="minorEastAsia"/>
          <w:b/>
          <w:i/>
          <w:kern w:val="2"/>
          <w:lang w:eastAsia="zh-CN"/>
        </w:rPr>
      </w:pPr>
      <w:r>
        <w:rPr>
          <w:rFonts w:eastAsiaTheme="minorEastAsia"/>
          <w:b/>
          <w:i/>
          <w:kern w:val="2"/>
          <w:lang w:eastAsia="zh-CN"/>
        </w:rPr>
        <w:t xml:space="preserve">Observation </w:t>
      </w:r>
      <w:r>
        <w:rPr>
          <w:rFonts w:eastAsiaTheme="minorEastAsia" w:hint="eastAsia"/>
          <w:b/>
          <w:i/>
          <w:kern w:val="2"/>
          <w:lang w:eastAsia="zh-CN"/>
        </w:rPr>
        <w:t>8:</w:t>
      </w:r>
      <w:r>
        <w:rPr>
          <w:rFonts w:eastAsiaTheme="minorEastAsia" w:hint="eastAsia"/>
          <w:bCs/>
          <w:i/>
          <w:kern w:val="2"/>
          <w:lang w:eastAsia="zh-CN"/>
        </w:rPr>
        <w:t xml:space="preserve"> Rel-17 has significant restrictions on HPN management between unicast and multicast, which can be enhanced in the future release. </w:t>
      </w:r>
    </w:p>
    <w:p w:rsidR="00B4594A" w:rsidRDefault="00B4594A">
      <w:pPr>
        <w:rPr>
          <w:rFonts w:eastAsiaTheme="minorEastAsia"/>
          <w:b/>
          <w:i/>
          <w:kern w:val="2"/>
          <w:lang w:eastAsia="zh-CN"/>
        </w:rPr>
      </w:pPr>
    </w:p>
    <w:p w:rsidR="00B4594A" w:rsidRDefault="00677D69">
      <w:pPr>
        <w:pStyle w:val="1"/>
        <w:rPr>
          <w:lang w:eastAsia="zh-CN"/>
        </w:rPr>
      </w:pPr>
      <w:r>
        <w:rPr>
          <w:rFonts w:hint="eastAsia"/>
          <w:lang w:eastAsia="zh-CN"/>
        </w:rPr>
        <w:t>R</w:t>
      </w:r>
      <w:r>
        <w:rPr>
          <w:lang w:eastAsia="zh-CN"/>
        </w:rPr>
        <w:t>eference</w:t>
      </w:r>
    </w:p>
    <w:p w:rsidR="00B4594A" w:rsidRDefault="00677D69">
      <w:pPr>
        <w:pStyle w:val="a"/>
        <w:numPr>
          <w:ilvl w:val="0"/>
          <w:numId w:val="16"/>
        </w:numPr>
        <w:rPr>
          <w:lang w:val="en-US" w:eastAsia="zh-CN"/>
        </w:rPr>
      </w:pPr>
      <w:r>
        <w:rPr>
          <w:lang w:val="en-US" w:eastAsia="zh-CN"/>
        </w:rPr>
        <w:t>RWS-210659, Summary of RAN Rel-18 Workshop, RAN Rel-18 Workshop.</w:t>
      </w:r>
    </w:p>
    <w:p w:rsidR="00B4594A" w:rsidRDefault="00677D69">
      <w:pPr>
        <w:pStyle w:val="a"/>
        <w:numPr>
          <w:ilvl w:val="0"/>
          <w:numId w:val="16"/>
        </w:numPr>
        <w:rPr>
          <w:lang w:val="en-US" w:eastAsia="zh-CN"/>
        </w:rPr>
      </w:pPr>
      <w:r>
        <w:rPr>
          <w:lang w:val="en-US" w:eastAsia="zh-CN"/>
        </w:rPr>
        <w:t>[RAN9</w:t>
      </w:r>
      <w:r>
        <w:rPr>
          <w:rFonts w:hint="eastAsia"/>
          <w:lang w:val="en-US" w:eastAsia="zh-CN"/>
        </w:rPr>
        <w:t>4</w:t>
      </w:r>
      <w:r>
        <w:rPr>
          <w:lang w:val="en-US" w:eastAsia="zh-CN"/>
        </w:rPr>
        <w:t>e-R18Prep-</w:t>
      </w:r>
      <w:r>
        <w:rPr>
          <w:rFonts w:hint="eastAsia"/>
          <w:lang w:val="en-US" w:eastAsia="zh-CN"/>
        </w:rPr>
        <w:t>14</w:t>
      </w:r>
      <w:r>
        <w:rPr>
          <w:lang w:val="en-US" w:eastAsia="zh-CN"/>
        </w:rPr>
        <w:t>] Evolution for broadcast and multicast services</w:t>
      </w:r>
      <w:r>
        <w:rPr>
          <w:rFonts w:hint="eastAsia"/>
          <w:lang w:val="en-US" w:eastAsia="zh-CN"/>
        </w:rPr>
        <w:t xml:space="preserve">. </w:t>
      </w:r>
    </w:p>
    <w:p w:rsidR="00B4594A" w:rsidRDefault="00677D69">
      <w:pPr>
        <w:pStyle w:val="a"/>
        <w:numPr>
          <w:ilvl w:val="0"/>
          <w:numId w:val="16"/>
        </w:numPr>
        <w:rPr>
          <w:lang w:val="en-US" w:eastAsia="zh-CN"/>
        </w:rPr>
      </w:pPr>
      <w:r>
        <w:rPr>
          <w:lang w:val="en-US" w:eastAsia="zh-CN"/>
        </w:rPr>
        <w:t>R1-2104339, Consideration on performance enhancement for RRC_IDLE or INACTIVE UEs, ZTE</w:t>
      </w:r>
      <w:r>
        <w:rPr>
          <w:rFonts w:hint="eastAsia"/>
          <w:lang w:val="en-US" w:eastAsia="zh-CN"/>
        </w:rPr>
        <w:t>.</w:t>
      </w:r>
    </w:p>
    <w:p w:rsidR="00B4594A" w:rsidRDefault="00677D69">
      <w:pPr>
        <w:pStyle w:val="a"/>
        <w:numPr>
          <w:ilvl w:val="0"/>
          <w:numId w:val="16"/>
        </w:numPr>
        <w:rPr>
          <w:lang w:val="en-US" w:eastAsia="zh-CN"/>
        </w:rPr>
      </w:pPr>
      <w:r>
        <w:rPr>
          <w:rFonts w:hint="eastAsia"/>
          <w:lang w:val="en-US"/>
        </w:rPr>
        <w:t xml:space="preserve">RWS-210180, XDD (cross-division duplex) for enhanced duplexing operation in 5G Advanced, RAN Rel-18 </w:t>
      </w:r>
      <w:r>
        <w:rPr>
          <w:lang w:val="en-US" w:eastAsia="zh-CN"/>
        </w:rPr>
        <w:t>Workshop, Samsung.</w:t>
      </w:r>
    </w:p>
    <w:p w:rsidR="00B4594A" w:rsidRDefault="00677D69">
      <w:pPr>
        <w:pStyle w:val="a"/>
        <w:numPr>
          <w:ilvl w:val="0"/>
          <w:numId w:val="16"/>
        </w:numPr>
        <w:rPr>
          <w:lang w:val="en-US" w:eastAsia="zh-CN"/>
        </w:rPr>
      </w:pPr>
      <w:r>
        <w:rPr>
          <w:lang w:val="en-US" w:eastAsia="zh-CN"/>
        </w:rPr>
        <w:t>RWS-210334, Motivation of study for frequency combination based elastic cell, RAN Rel-18 Workshop, CMCC.</w:t>
      </w:r>
    </w:p>
    <w:bookmarkStart w:id="8" w:name="RP-212392"/>
    <w:p w:rsidR="00B4594A" w:rsidRDefault="00677D69">
      <w:pPr>
        <w:pStyle w:val="a"/>
        <w:numPr>
          <w:ilvl w:val="0"/>
          <w:numId w:val="16"/>
        </w:numPr>
        <w:rPr>
          <w:lang w:val="en-US" w:eastAsia="zh-CN"/>
        </w:rPr>
      </w:pPr>
      <w:r>
        <w:rPr>
          <w:lang w:val="en-US" w:eastAsia="zh-CN" w:bidi="ar"/>
        </w:rPr>
        <w:fldChar w:fldCharType="begin"/>
      </w:r>
      <w:r>
        <w:rPr>
          <w:lang w:val="en-US" w:eastAsia="zh-CN" w:bidi="ar"/>
        </w:rPr>
        <w:instrText xml:space="preserve"> HYPERLINK "C:/Users/10102963/AppData/Roaming/IM/10102963/RecvFiles/docs\\RP-212392.zip" \t "C:/Users/10102963/AppData/Roaming/IM/10102963/RecvFiles/_blank" </w:instrText>
      </w:r>
      <w:r>
        <w:rPr>
          <w:lang w:val="en-US" w:eastAsia="zh-CN" w:bidi="ar"/>
        </w:rPr>
        <w:fldChar w:fldCharType="separate"/>
      </w:r>
      <w:r>
        <w:rPr>
          <w:lang w:val="en-US" w:eastAsia="zh-CN" w:bidi="ar"/>
        </w:rPr>
        <w:t>RP</w:t>
      </w:r>
      <w:r>
        <w:rPr>
          <w:lang w:val="en-US" w:eastAsia="zh-CN" w:bidi="ar"/>
        </w:rPr>
        <w:noBreakHyphen/>
        <w:t>212392</w:t>
      </w:r>
      <w:bookmarkEnd w:id="8"/>
      <w:r>
        <w:rPr>
          <w:lang w:val="en-US" w:eastAsia="zh-CN" w:bidi="ar"/>
        </w:rPr>
        <w:fldChar w:fldCharType="end"/>
      </w:r>
      <w:r>
        <w:rPr>
          <w:lang w:val="en-US" w:eastAsia="zh-CN" w:bidi="ar"/>
        </w:rPr>
        <w:t xml:space="preserve">, Discussion on MBS Enhancement in Rel-18, ZTE, </w:t>
      </w:r>
      <w:proofErr w:type="spellStart"/>
      <w:r>
        <w:rPr>
          <w:lang w:val="en-US" w:eastAsia="zh-CN" w:bidi="ar"/>
        </w:rPr>
        <w:t>Sanechips</w:t>
      </w:r>
      <w:proofErr w:type="spellEnd"/>
      <w:r>
        <w:rPr>
          <w:lang w:val="en-US" w:eastAsia="zh-CN" w:bidi="ar"/>
        </w:rPr>
        <w:t>.</w:t>
      </w:r>
    </w:p>
    <w:p w:rsidR="00B4594A" w:rsidRDefault="00677D69">
      <w:pPr>
        <w:pStyle w:val="a"/>
        <w:numPr>
          <w:ilvl w:val="0"/>
          <w:numId w:val="16"/>
        </w:numPr>
        <w:rPr>
          <w:lang w:eastAsia="zh-CN"/>
        </w:rPr>
      </w:pPr>
      <w:r>
        <w:rPr>
          <w:rFonts w:hint="eastAsia"/>
          <w:lang w:eastAsia="zh-CN"/>
        </w:rPr>
        <w:t>R1-2108853 Discussion on basic Functions for Broadcast or Multicast for RRC_IDLE or RRC_INACTIVE UEs</w:t>
      </w:r>
      <w:r>
        <w:rPr>
          <w:rFonts w:hint="eastAsia"/>
          <w:lang w:val="en-US" w:eastAsia="zh-CN"/>
        </w:rPr>
        <w:t>, ZTE.</w:t>
      </w:r>
      <w:bookmarkStart w:id="9" w:name="_GoBack"/>
      <w:bookmarkEnd w:id="9"/>
    </w:p>
    <w:p w:rsidR="00B4594A" w:rsidRDefault="00B4594A">
      <w:pPr>
        <w:rPr>
          <w:lang w:eastAsia="zh-CN"/>
        </w:rPr>
      </w:pPr>
    </w:p>
    <w:p w:rsidR="00B4594A" w:rsidRDefault="00B4594A">
      <w:pPr>
        <w:rPr>
          <w:lang w:eastAsia="zh-CN"/>
        </w:rPr>
      </w:pPr>
    </w:p>
    <w:sectPr w:rsidR="00B4594A">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5FE" w:rsidRDefault="005135FE">
      <w:pPr>
        <w:spacing w:after="0"/>
      </w:pPr>
      <w:r>
        <w:separator/>
      </w:r>
    </w:p>
  </w:endnote>
  <w:endnote w:type="continuationSeparator" w:id="0">
    <w:p w:rsidR="005135FE" w:rsidRDefault="00513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94A" w:rsidRDefault="00677D6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4594A" w:rsidRDefault="00B4594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94A" w:rsidRDefault="00677D69">
    <w:pPr>
      <w:pStyle w:val="ad"/>
      <w:ind w:right="360"/>
    </w:pPr>
    <w:r>
      <w:rPr>
        <w:rStyle w:val="af6"/>
      </w:rPr>
      <w:fldChar w:fldCharType="begin"/>
    </w:r>
    <w:r>
      <w:rPr>
        <w:rStyle w:val="af6"/>
      </w:rPr>
      <w:instrText xml:space="preserve"> PAGE </w:instrText>
    </w:r>
    <w:r>
      <w:rPr>
        <w:rStyle w:val="af6"/>
      </w:rPr>
      <w:fldChar w:fldCharType="separate"/>
    </w:r>
    <w:r w:rsidR="00B02150">
      <w:rPr>
        <w:rStyle w:val="af6"/>
        <w:noProof/>
      </w:rPr>
      <w:t>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02150">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5FE" w:rsidRDefault="005135FE">
      <w:pPr>
        <w:spacing w:after="0"/>
      </w:pPr>
      <w:r>
        <w:separator/>
      </w:r>
    </w:p>
  </w:footnote>
  <w:footnote w:type="continuationSeparator" w:id="0">
    <w:p w:rsidR="005135FE" w:rsidRDefault="005135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94A" w:rsidRDefault="00677D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59E5BF"/>
    <w:multiLevelType w:val="singleLevel"/>
    <w:tmpl w:val="9059E5BF"/>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560356"/>
    <w:multiLevelType w:val="multilevel"/>
    <w:tmpl w:val="3056035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31F3065A"/>
    <w:multiLevelType w:val="multilevel"/>
    <w:tmpl w:val="31F3065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7147B6"/>
    <w:multiLevelType w:val="singleLevel"/>
    <w:tmpl w:val="5A7147B6"/>
    <w:lvl w:ilvl="0">
      <w:start w:val="1"/>
      <w:numFmt w:val="bullet"/>
      <w:lvlText w:val=""/>
      <w:lvlJc w:val="left"/>
      <w:pPr>
        <w:ind w:left="420" w:hanging="42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2"/>
  </w:num>
  <w:num w:numId="4">
    <w:abstractNumId w:val="8"/>
  </w:num>
  <w:num w:numId="5">
    <w:abstractNumId w:val="15"/>
  </w:num>
  <w:num w:numId="6">
    <w:abstractNumId w:val="11"/>
  </w:num>
  <w:num w:numId="7">
    <w:abstractNumId w:val="7"/>
  </w:num>
  <w:num w:numId="8">
    <w:abstractNumId w:val="14"/>
  </w:num>
  <w:num w:numId="9">
    <w:abstractNumId w:val="13"/>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9"/>
  </w:num>
  <w:num w:numId="12">
    <w:abstractNumId w:val="6"/>
  </w:num>
  <w:num w:numId="13">
    <w:abstractNumId w:val="0"/>
  </w:num>
  <w:num w:numId="14">
    <w:abstractNumId w:val="1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33F"/>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7FD"/>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BA"/>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97D"/>
    <w:rsid w:val="00334E18"/>
    <w:rsid w:val="00335250"/>
    <w:rsid w:val="00335670"/>
    <w:rsid w:val="0033572D"/>
    <w:rsid w:val="0033592C"/>
    <w:rsid w:val="00335E2A"/>
    <w:rsid w:val="00336470"/>
    <w:rsid w:val="00336780"/>
    <w:rsid w:val="003367C5"/>
    <w:rsid w:val="00336DAD"/>
    <w:rsid w:val="00336DB3"/>
    <w:rsid w:val="00336EF2"/>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5FE"/>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D69"/>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5E2"/>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6"/>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150"/>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94A"/>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06B"/>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6E9"/>
    <w:rsid w:val="00D86ACF"/>
    <w:rsid w:val="00D86B37"/>
    <w:rsid w:val="00D86EF6"/>
    <w:rsid w:val="00D87154"/>
    <w:rsid w:val="00D8778A"/>
    <w:rsid w:val="00D91009"/>
    <w:rsid w:val="00D9120D"/>
    <w:rsid w:val="00D9126A"/>
    <w:rsid w:val="00D912DF"/>
    <w:rsid w:val="00D9134B"/>
    <w:rsid w:val="00D9151F"/>
    <w:rsid w:val="00D917FC"/>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322"/>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1843"/>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46B"/>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6FC426C"/>
    <w:rsid w:val="072F2729"/>
    <w:rsid w:val="0748120F"/>
    <w:rsid w:val="07C21FA9"/>
    <w:rsid w:val="09457901"/>
    <w:rsid w:val="0957797D"/>
    <w:rsid w:val="0972706B"/>
    <w:rsid w:val="09C21BB6"/>
    <w:rsid w:val="0A867EAB"/>
    <w:rsid w:val="0AFC60B7"/>
    <w:rsid w:val="0BAD7041"/>
    <w:rsid w:val="0C6F5654"/>
    <w:rsid w:val="0D132BA9"/>
    <w:rsid w:val="0D5265B8"/>
    <w:rsid w:val="0D660AC2"/>
    <w:rsid w:val="0D672BF6"/>
    <w:rsid w:val="0E120AD5"/>
    <w:rsid w:val="0EB06FFE"/>
    <w:rsid w:val="10150A41"/>
    <w:rsid w:val="121F3DB5"/>
    <w:rsid w:val="1257267A"/>
    <w:rsid w:val="12A472D8"/>
    <w:rsid w:val="12FE321B"/>
    <w:rsid w:val="130859B8"/>
    <w:rsid w:val="13B5695B"/>
    <w:rsid w:val="141F2191"/>
    <w:rsid w:val="1529418A"/>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1FD151B7"/>
    <w:rsid w:val="20910CB1"/>
    <w:rsid w:val="20CD42FE"/>
    <w:rsid w:val="21035A99"/>
    <w:rsid w:val="21282288"/>
    <w:rsid w:val="23680C07"/>
    <w:rsid w:val="239E142D"/>
    <w:rsid w:val="245870DE"/>
    <w:rsid w:val="247247A7"/>
    <w:rsid w:val="2473146A"/>
    <w:rsid w:val="252B5C82"/>
    <w:rsid w:val="25CD32E1"/>
    <w:rsid w:val="25D36249"/>
    <w:rsid w:val="260822F1"/>
    <w:rsid w:val="27C5366D"/>
    <w:rsid w:val="27DD67CA"/>
    <w:rsid w:val="28690808"/>
    <w:rsid w:val="28B07E55"/>
    <w:rsid w:val="28B54AA2"/>
    <w:rsid w:val="294D6347"/>
    <w:rsid w:val="2A0F0B23"/>
    <w:rsid w:val="2AFE2B7E"/>
    <w:rsid w:val="2CC038FC"/>
    <w:rsid w:val="2D376513"/>
    <w:rsid w:val="2DC863F1"/>
    <w:rsid w:val="2E85650F"/>
    <w:rsid w:val="2EB72406"/>
    <w:rsid w:val="2ED72B32"/>
    <w:rsid w:val="2F024CDB"/>
    <w:rsid w:val="2F104E41"/>
    <w:rsid w:val="2F2367DE"/>
    <w:rsid w:val="31542D3B"/>
    <w:rsid w:val="31A276D9"/>
    <w:rsid w:val="32573C9C"/>
    <w:rsid w:val="32832752"/>
    <w:rsid w:val="32FE23BF"/>
    <w:rsid w:val="330E6893"/>
    <w:rsid w:val="33840350"/>
    <w:rsid w:val="33DE0CB9"/>
    <w:rsid w:val="34457AEF"/>
    <w:rsid w:val="3511129D"/>
    <w:rsid w:val="3526273F"/>
    <w:rsid w:val="358F79D8"/>
    <w:rsid w:val="359455FE"/>
    <w:rsid w:val="36A00ED2"/>
    <w:rsid w:val="36CD07B0"/>
    <w:rsid w:val="375C57D7"/>
    <w:rsid w:val="37DD651E"/>
    <w:rsid w:val="387A7811"/>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7A0439"/>
    <w:rsid w:val="40850DCD"/>
    <w:rsid w:val="410C7756"/>
    <w:rsid w:val="41AC1D9C"/>
    <w:rsid w:val="42285D44"/>
    <w:rsid w:val="4242619A"/>
    <w:rsid w:val="42B20782"/>
    <w:rsid w:val="42D56493"/>
    <w:rsid w:val="441C2E6C"/>
    <w:rsid w:val="44917C93"/>
    <w:rsid w:val="46D41E44"/>
    <w:rsid w:val="47AE2F53"/>
    <w:rsid w:val="47D53824"/>
    <w:rsid w:val="47EA3FF2"/>
    <w:rsid w:val="49446ABC"/>
    <w:rsid w:val="496938E0"/>
    <w:rsid w:val="49882B35"/>
    <w:rsid w:val="4A2A1BF5"/>
    <w:rsid w:val="4B3872E6"/>
    <w:rsid w:val="4C045F13"/>
    <w:rsid w:val="4CA149AE"/>
    <w:rsid w:val="4D1F43D5"/>
    <w:rsid w:val="4DF51404"/>
    <w:rsid w:val="4E5633F4"/>
    <w:rsid w:val="4E7740D9"/>
    <w:rsid w:val="4EAC0AFF"/>
    <w:rsid w:val="4EC2021D"/>
    <w:rsid w:val="50FD13B2"/>
    <w:rsid w:val="513926A3"/>
    <w:rsid w:val="52F225C6"/>
    <w:rsid w:val="52FE30BB"/>
    <w:rsid w:val="536E79E7"/>
    <w:rsid w:val="541C0847"/>
    <w:rsid w:val="54CE2507"/>
    <w:rsid w:val="55181CD2"/>
    <w:rsid w:val="55D01D97"/>
    <w:rsid w:val="568F21E8"/>
    <w:rsid w:val="57244B18"/>
    <w:rsid w:val="57AE3DD2"/>
    <w:rsid w:val="57EF6871"/>
    <w:rsid w:val="58240039"/>
    <w:rsid w:val="58247E5B"/>
    <w:rsid w:val="593025E2"/>
    <w:rsid w:val="595A121E"/>
    <w:rsid w:val="59C75644"/>
    <w:rsid w:val="5AF07FF7"/>
    <w:rsid w:val="5AF422E5"/>
    <w:rsid w:val="5B344748"/>
    <w:rsid w:val="5BF26431"/>
    <w:rsid w:val="5D223B7E"/>
    <w:rsid w:val="5E780DEA"/>
    <w:rsid w:val="5F631FA8"/>
    <w:rsid w:val="62772955"/>
    <w:rsid w:val="62C85619"/>
    <w:rsid w:val="65507243"/>
    <w:rsid w:val="65576B9C"/>
    <w:rsid w:val="656027FF"/>
    <w:rsid w:val="65E04217"/>
    <w:rsid w:val="66457E51"/>
    <w:rsid w:val="6680376E"/>
    <w:rsid w:val="66ED31EA"/>
    <w:rsid w:val="691A3243"/>
    <w:rsid w:val="696778F6"/>
    <w:rsid w:val="696C42BB"/>
    <w:rsid w:val="698A6B0F"/>
    <w:rsid w:val="69EE3F31"/>
    <w:rsid w:val="6A782EAA"/>
    <w:rsid w:val="6A907363"/>
    <w:rsid w:val="6AA600DD"/>
    <w:rsid w:val="6AB42B93"/>
    <w:rsid w:val="6B2D06BC"/>
    <w:rsid w:val="6B704279"/>
    <w:rsid w:val="6B8B75BB"/>
    <w:rsid w:val="6C004889"/>
    <w:rsid w:val="6D020EA1"/>
    <w:rsid w:val="6E0F1211"/>
    <w:rsid w:val="6ED5379A"/>
    <w:rsid w:val="6FBD0858"/>
    <w:rsid w:val="71EC18EC"/>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464149"/>
    <w:rsid w:val="79FD25F6"/>
    <w:rsid w:val="7A4940A0"/>
    <w:rsid w:val="7A835347"/>
    <w:rsid w:val="7AC9279A"/>
    <w:rsid w:val="7ADB38D4"/>
    <w:rsid w:val="7B311322"/>
    <w:rsid w:val="7B553BC5"/>
    <w:rsid w:val="7C4305A3"/>
    <w:rsid w:val="7DD2691C"/>
    <w:rsid w:val="7E3563A1"/>
    <w:rsid w:val="7E907410"/>
    <w:rsid w:val="7E9326F9"/>
    <w:rsid w:val="7EE20452"/>
    <w:rsid w:val="7F395D9C"/>
    <w:rsid w:val="7FF65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EFFFAF-96F2-4C91-8344-1BC60A2E7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0"/>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paragraph" w:customStyle="1" w:styleId="figure0">
    <w:name w:val="figure"/>
    <w:basedOn w:val="figuredescription"/>
    <w:qFormat/>
    <w:pPr>
      <w:keepNext w:val="0"/>
      <w:spacing w:before="0" w:after="240"/>
    </w:pPr>
  </w:style>
  <w:style w:type="paragraph" w:customStyle="1" w:styleId="figuredescription">
    <w:name w:val="figure description"/>
    <w:basedOn w:val="a0"/>
    <w:qFormat/>
    <w:pPr>
      <w:keepNext/>
      <w:keepLines/>
      <w:spacing w:before="6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DCD00AB-2651-4C10-8A0F-DD204547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3005</Words>
  <Characters>17131</Characters>
  <Application>Microsoft Office Word</Application>
  <DocSecurity>0</DocSecurity>
  <Lines>142</Lines>
  <Paragraphs>40</Paragraphs>
  <ScaleCrop>false</ScaleCrop>
  <Company>ZTE Corporation</Company>
  <LinksUpToDate>false</LinksUpToDate>
  <CharactersWithSpaces>20096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2018-04-07T03:05:00Z</cp:lastPrinted>
  <dcterms:created xsi:type="dcterms:W3CDTF">2021-11-01T09:08:00Z</dcterms:created>
  <dcterms:modified xsi:type="dcterms:W3CDTF">2021-11-05T07:08:00Z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